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94" w:rsidRPr="000146D8" w:rsidRDefault="007C7294" w:rsidP="007C7294">
      <w:pPr>
        <w:shd w:val="clear" w:color="auto" w:fill="FFFFFF"/>
        <w:autoSpaceDE w:val="0"/>
        <w:autoSpaceDN w:val="0"/>
        <w:adjustRightInd w:val="0"/>
        <w:ind w:hanging="993"/>
        <w:jc w:val="center"/>
        <w:rPr>
          <w:b/>
          <w:color w:val="000000"/>
          <w:sz w:val="16"/>
          <w:szCs w:val="16"/>
        </w:rPr>
      </w:pPr>
      <w:r w:rsidRPr="000146D8">
        <w:rPr>
          <w:b/>
          <w:color w:val="000000"/>
          <w:sz w:val="16"/>
          <w:szCs w:val="16"/>
        </w:rPr>
        <w:t xml:space="preserve">МУНИЦИПАЛЬНОЕ ОБЩЕОБРАЗОВАТЕЛЬНОЕ </w:t>
      </w:r>
      <w:r w:rsidR="00724897" w:rsidRPr="000146D8">
        <w:rPr>
          <w:b/>
          <w:color w:val="000000"/>
          <w:sz w:val="16"/>
          <w:szCs w:val="16"/>
        </w:rPr>
        <w:t>АВТОНОМНОЕ</w:t>
      </w:r>
      <w:r w:rsidR="00BC3E83" w:rsidRPr="000146D8">
        <w:rPr>
          <w:b/>
          <w:color w:val="000000"/>
          <w:sz w:val="16"/>
          <w:szCs w:val="16"/>
        </w:rPr>
        <w:t xml:space="preserve"> </w:t>
      </w:r>
      <w:r w:rsidRPr="000146D8">
        <w:rPr>
          <w:b/>
          <w:color w:val="000000"/>
          <w:sz w:val="16"/>
          <w:szCs w:val="16"/>
        </w:rPr>
        <w:t>УЧРЕЖДЕНИЕ</w:t>
      </w:r>
    </w:p>
    <w:p w:rsidR="007C7294" w:rsidRPr="000146D8" w:rsidRDefault="007C7294" w:rsidP="007C72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0146D8">
        <w:rPr>
          <w:b/>
          <w:color w:val="000000"/>
          <w:sz w:val="16"/>
          <w:szCs w:val="16"/>
        </w:rPr>
        <w:t>«СРЕДНЯЯ ОБЩЕОБРАЗОВАТЕЛЬНАЯ ШКОЛА №</w:t>
      </w:r>
      <w:r w:rsidR="003736C4" w:rsidRPr="000146D8">
        <w:rPr>
          <w:b/>
          <w:color w:val="000000"/>
          <w:sz w:val="16"/>
          <w:szCs w:val="16"/>
        </w:rPr>
        <w:t xml:space="preserve"> </w:t>
      </w:r>
      <w:r w:rsidRPr="000146D8">
        <w:rPr>
          <w:b/>
          <w:color w:val="000000"/>
          <w:sz w:val="16"/>
          <w:szCs w:val="16"/>
        </w:rPr>
        <w:t>67»</w:t>
      </w:r>
    </w:p>
    <w:p w:rsidR="00BA5BF9" w:rsidRDefault="00BA5BF9" w:rsidP="00C06E11">
      <w:pPr>
        <w:shd w:val="clear" w:color="auto" w:fill="FFFFFF"/>
        <w:autoSpaceDE w:val="0"/>
        <w:autoSpaceDN w:val="0"/>
        <w:adjustRightInd w:val="0"/>
        <w:ind w:hanging="993"/>
        <w:jc w:val="center"/>
        <w:rPr>
          <w:b/>
          <w:color w:val="000000"/>
        </w:rPr>
      </w:pPr>
    </w:p>
    <w:p w:rsidR="00BA5BF9" w:rsidRDefault="00BA5BF9" w:rsidP="00C06E11">
      <w:pPr>
        <w:shd w:val="clear" w:color="auto" w:fill="FFFFFF"/>
        <w:autoSpaceDE w:val="0"/>
        <w:autoSpaceDN w:val="0"/>
        <w:adjustRightInd w:val="0"/>
        <w:ind w:hanging="993"/>
        <w:jc w:val="center"/>
        <w:rPr>
          <w:b/>
          <w:color w:val="000000"/>
        </w:rPr>
      </w:pPr>
    </w:p>
    <w:p w:rsidR="00BA5BF9" w:rsidRDefault="00BA5BF9" w:rsidP="00C06E11">
      <w:pPr>
        <w:shd w:val="clear" w:color="auto" w:fill="FFFFFF"/>
        <w:autoSpaceDE w:val="0"/>
        <w:autoSpaceDN w:val="0"/>
        <w:adjustRightInd w:val="0"/>
        <w:ind w:hanging="993"/>
        <w:jc w:val="center"/>
        <w:rPr>
          <w:b/>
          <w:color w:val="000000"/>
        </w:rPr>
      </w:pPr>
    </w:p>
    <w:p w:rsidR="00C06E11" w:rsidRDefault="00C06E11" w:rsidP="00C06E1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E11" w:rsidRDefault="00C06E11" w:rsidP="00C06E1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881"/>
        <w:tblW w:w="0" w:type="auto"/>
        <w:tblLook w:val="0000"/>
      </w:tblPr>
      <w:tblGrid>
        <w:gridCol w:w="3704"/>
        <w:gridCol w:w="2072"/>
        <w:gridCol w:w="3795"/>
      </w:tblGrid>
      <w:tr w:rsidR="00C06E11" w:rsidTr="00967F93">
        <w:tc>
          <w:tcPr>
            <w:tcW w:w="3704" w:type="dxa"/>
          </w:tcPr>
          <w:p w:rsidR="00C06E11" w:rsidRDefault="00C06E11" w:rsidP="00967F93">
            <w:pPr>
              <w:pStyle w:val="1"/>
              <w:jc w:val="both"/>
              <w:rPr>
                <w:sz w:val="28"/>
              </w:rPr>
            </w:pPr>
          </w:p>
          <w:p w:rsidR="00C06E11" w:rsidRDefault="00C06E11" w:rsidP="00967F93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C06E11" w:rsidRDefault="00C06E11" w:rsidP="00967F93">
            <w:pPr>
              <w:pStyle w:val="2"/>
            </w:pPr>
            <w:r>
              <w:t>на педагогическом совете</w:t>
            </w:r>
          </w:p>
          <w:p w:rsidR="00C06E11" w:rsidRDefault="00C06E11" w:rsidP="00967F93">
            <w:pPr>
              <w:pStyle w:val="2"/>
            </w:pPr>
            <w:r>
              <w:t xml:space="preserve">протокол № </w:t>
            </w:r>
          </w:p>
          <w:p w:rsidR="00C06E11" w:rsidRDefault="00C06E11" w:rsidP="008A1AB2">
            <w:pPr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2855DC">
              <w:rPr>
                <w:sz w:val="28"/>
              </w:rPr>
              <w:t xml:space="preserve">   </w:t>
            </w:r>
            <w:r>
              <w:rPr>
                <w:sz w:val="28"/>
              </w:rPr>
              <w:t>»</w:t>
            </w:r>
            <w:r w:rsidR="008A1AB2">
              <w:rPr>
                <w:sz w:val="28"/>
              </w:rPr>
              <w:t xml:space="preserve"> _________</w:t>
            </w:r>
            <w:r w:rsidR="007151AF">
              <w:rPr>
                <w:sz w:val="28"/>
              </w:rPr>
              <w:t xml:space="preserve"> </w:t>
            </w:r>
            <w:r w:rsidRPr="00F63987">
              <w:rPr>
                <w:sz w:val="28"/>
              </w:rPr>
              <w:t xml:space="preserve">  20</w:t>
            </w:r>
            <w:r w:rsidR="008A1AB2">
              <w:rPr>
                <w:sz w:val="28"/>
              </w:rPr>
              <w:t>__</w:t>
            </w:r>
            <w:r w:rsidRPr="00F63987">
              <w:rPr>
                <w:sz w:val="28"/>
              </w:rPr>
              <w:t xml:space="preserve"> г.</w:t>
            </w:r>
          </w:p>
        </w:tc>
        <w:tc>
          <w:tcPr>
            <w:tcW w:w="2072" w:type="dxa"/>
          </w:tcPr>
          <w:p w:rsidR="00C06E11" w:rsidRDefault="00C06E11" w:rsidP="00967F93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795" w:type="dxa"/>
          </w:tcPr>
          <w:p w:rsidR="00C06E11" w:rsidRDefault="00C06E11" w:rsidP="00967F93">
            <w:pPr>
              <w:pStyle w:val="1"/>
              <w:jc w:val="both"/>
              <w:rPr>
                <w:sz w:val="28"/>
              </w:rPr>
            </w:pPr>
          </w:p>
          <w:p w:rsidR="00C06E11" w:rsidRDefault="00C06E11" w:rsidP="00967F93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C06E11" w:rsidRDefault="00C06E11" w:rsidP="00967F93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C06E11" w:rsidRDefault="00724897" w:rsidP="00967F93">
            <w:pPr>
              <w:rPr>
                <w:sz w:val="28"/>
              </w:rPr>
            </w:pPr>
            <w:r>
              <w:rPr>
                <w:sz w:val="28"/>
              </w:rPr>
              <w:t xml:space="preserve"> МОА</w:t>
            </w:r>
            <w:r w:rsidR="00C06E11">
              <w:rPr>
                <w:sz w:val="28"/>
              </w:rPr>
              <w:t>У «СОШ № 67»</w:t>
            </w:r>
          </w:p>
          <w:p w:rsidR="00C06E11" w:rsidRDefault="00C06E11" w:rsidP="00967F93">
            <w:pPr>
              <w:rPr>
                <w:sz w:val="28"/>
              </w:rPr>
            </w:pPr>
            <w:r>
              <w:rPr>
                <w:sz w:val="28"/>
              </w:rPr>
              <w:t>__________О.Б. Сгибнева</w:t>
            </w:r>
          </w:p>
          <w:p w:rsidR="00C06E11" w:rsidRPr="008D14C2" w:rsidRDefault="00C06E11" w:rsidP="00967F93">
            <w:pPr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u w:val="single"/>
              </w:rPr>
              <w:t xml:space="preserve"> № </w:t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2855DC">
              <w:rPr>
                <w:sz w:val="28"/>
                <w:u w:val="single"/>
              </w:rPr>
              <w:softHyphen/>
            </w:r>
            <w:r w:rsidR="008A1AB2">
              <w:rPr>
                <w:sz w:val="28"/>
                <w:u w:val="single"/>
              </w:rPr>
              <w:t xml:space="preserve">  </w:t>
            </w:r>
            <w:r w:rsidR="008A1AB2" w:rsidRPr="008D14C2">
              <w:rPr>
                <w:sz w:val="28"/>
              </w:rPr>
              <w:t>____________</w:t>
            </w:r>
          </w:p>
          <w:p w:rsidR="00C06E11" w:rsidRDefault="00C06E11" w:rsidP="00967F93">
            <w:pPr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DC5615">
              <w:rPr>
                <w:sz w:val="28"/>
              </w:rPr>
              <w:t xml:space="preserve">   </w:t>
            </w:r>
            <w:r>
              <w:rPr>
                <w:sz w:val="28"/>
              </w:rPr>
              <w:t>»</w:t>
            </w:r>
            <w:r w:rsidR="002855DC">
              <w:rPr>
                <w:sz w:val="28"/>
              </w:rPr>
              <w:t xml:space="preserve"> ___________</w:t>
            </w:r>
            <w:r>
              <w:rPr>
                <w:sz w:val="28"/>
              </w:rPr>
              <w:t xml:space="preserve"> </w:t>
            </w:r>
            <w:r w:rsidRPr="00F63987">
              <w:rPr>
                <w:sz w:val="28"/>
              </w:rPr>
              <w:t>20</w:t>
            </w:r>
            <w:r w:rsidR="008A1AB2">
              <w:rPr>
                <w:sz w:val="28"/>
              </w:rPr>
              <w:t>__</w:t>
            </w:r>
            <w:r w:rsidRPr="00F63987">
              <w:rPr>
                <w:sz w:val="28"/>
              </w:rPr>
              <w:t xml:space="preserve"> г.</w:t>
            </w:r>
          </w:p>
          <w:p w:rsidR="00C06E11" w:rsidRDefault="00C06E11" w:rsidP="00967F93">
            <w:pPr>
              <w:rPr>
                <w:sz w:val="28"/>
              </w:rPr>
            </w:pPr>
          </w:p>
        </w:tc>
      </w:tr>
    </w:tbl>
    <w:p w:rsidR="00C06E11" w:rsidRDefault="00C06E11" w:rsidP="00C06E1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E11" w:rsidRPr="000028FD" w:rsidRDefault="00C06E11" w:rsidP="00C06E11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</w:t>
      </w:r>
    </w:p>
    <w:p w:rsidR="00A737B6" w:rsidRDefault="00A737B6" w:rsidP="00F629FA">
      <w:pPr>
        <w:spacing w:line="276" w:lineRule="auto"/>
        <w:jc w:val="center"/>
        <w:rPr>
          <w:b/>
          <w:bCs/>
        </w:rPr>
      </w:pPr>
    </w:p>
    <w:p w:rsidR="00D91D84" w:rsidRDefault="00D91D84" w:rsidP="00D91D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881"/>
        <w:tblW w:w="0" w:type="auto"/>
        <w:tblLook w:val="0000"/>
      </w:tblPr>
      <w:tblGrid>
        <w:gridCol w:w="3704"/>
        <w:gridCol w:w="2072"/>
        <w:gridCol w:w="3795"/>
      </w:tblGrid>
      <w:tr w:rsidR="00D91D84" w:rsidTr="00F87F8D">
        <w:tc>
          <w:tcPr>
            <w:tcW w:w="3704" w:type="dxa"/>
          </w:tcPr>
          <w:p w:rsidR="00D91D84" w:rsidRDefault="00D91D84" w:rsidP="00F87F8D">
            <w:pPr>
              <w:pStyle w:val="1"/>
              <w:jc w:val="both"/>
              <w:rPr>
                <w:sz w:val="28"/>
              </w:rPr>
            </w:pPr>
          </w:p>
          <w:p w:rsidR="00B66DE0" w:rsidRDefault="00B66DE0" w:rsidP="00F87F8D">
            <w:pPr>
              <w:pStyle w:val="1"/>
              <w:jc w:val="both"/>
              <w:rPr>
                <w:sz w:val="28"/>
              </w:rPr>
            </w:pPr>
          </w:p>
          <w:p w:rsidR="00B66DE0" w:rsidRDefault="00B66DE0" w:rsidP="00F87F8D">
            <w:pPr>
              <w:pStyle w:val="1"/>
              <w:jc w:val="both"/>
              <w:rPr>
                <w:sz w:val="28"/>
              </w:rPr>
            </w:pPr>
          </w:p>
          <w:p w:rsidR="00B66DE0" w:rsidRDefault="00B66DE0" w:rsidP="00F87F8D">
            <w:pPr>
              <w:pStyle w:val="1"/>
              <w:jc w:val="both"/>
              <w:rPr>
                <w:sz w:val="28"/>
              </w:rPr>
            </w:pPr>
          </w:p>
          <w:p w:rsidR="00B66DE0" w:rsidRDefault="00B66DE0" w:rsidP="00F87F8D">
            <w:pPr>
              <w:pStyle w:val="1"/>
              <w:jc w:val="both"/>
              <w:rPr>
                <w:sz w:val="28"/>
              </w:rPr>
            </w:pPr>
          </w:p>
          <w:p w:rsidR="00B66DE0" w:rsidRDefault="00B66DE0" w:rsidP="00F87F8D">
            <w:pPr>
              <w:pStyle w:val="1"/>
              <w:jc w:val="both"/>
              <w:rPr>
                <w:sz w:val="28"/>
              </w:rPr>
            </w:pPr>
          </w:p>
          <w:p w:rsidR="00D91D84" w:rsidRDefault="000228CB" w:rsidP="001C4D24">
            <w:pPr>
              <w:pStyle w:val="2"/>
            </w:pPr>
            <w:r>
              <w:t xml:space="preserve"> </w:t>
            </w:r>
            <w:r w:rsidR="00D91D84" w:rsidRPr="00F63987">
              <w:t xml:space="preserve">  </w:t>
            </w:r>
          </w:p>
        </w:tc>
        <w:tc>
          <w:tcPr>
            <w:tcW w:w="2072" w:type="dxa"/>
          </w:tcPr>
          <w:p w:rsidR="00D91D84" w:rsidRDefault="00D91D84" w:rsidP="00F87F8D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795" w:type="dxa"/>
          </w:tcPr>
          <w:p w:rsidR="00D91D84" w:rsidRDefault="00D91D84" w:rsidP="00F87F8D">
            <w:pPr>
              <w:pStyle w:val="1"/>
              <w:jc w:val="both"/>
              <w:rPr>
                <w:sz w:val="28"/>
              </w:rPr>
            </w:pPr>
          </w:p>
          <w:p w:rsidR="00D91D84" w:rsidRDefault="00D91D84" w:rsidP="00F87F8D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D91D84" w:rsidRDefault="00D91D84" w:rsidP="00F87F8D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D91D84" w:rsidRDefault="00D91D84" w:rsidP="00F87F8D">
            <w:pPr>
              <w:rPr>
                <w:sz w:val="28"/>
              </w:rPr>
            </w:pPr>
            <w:r>
              <w:rPr>
                <w:sz w:val="28"/>
              </w:rPr>
              <w:t xml:space="preserve"> МОАУ «СОШ № 67»</w:t>
            </w:r>
          </w:p>
          <w:p w:rsidR="00D91D84" w:rsidRDefault="00D91D84" w:rsidP="00F87F8D">
            <w:pPr>
              <w:rPr>
                <w:sz w:val="28"/>
              </w:rPr>
            </w:pPr>
            <w:r>
              <w:rPr>
                <w:sz w:val="28"/>
              </w:rPr>
              <w:t>__________О.Б. Сгибнева</w:t>
            </w:r>
          </w:p>
          <w:p w:rsidR="00D91D84" w:rsidRDefault="00D91D84" w:rsidP="00F87F8D">
            <w:pPr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u w:val="single"/>
              </w:rPr>
              <w:t xml:space="preserve"> № </w:t>
            </w:r>
          </w:p>
          <w:p w:rsidR="00D91D84" w:rsidRDefault="00D91D84" w:rsidP="00F87F8D">
            <w:pPr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E76ACD">
              <w:rPr>
                <w:sz w:val="28"/>
              </w:rPr>
              <w:t xml:space="preserve">  </w:t>
            </w:r>
            <w:r w:rsidR="00920F1A">
              <w:rPr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 w:rsidR="00920F1A">
              <w:rPr>
                <w:sz w:val="28"/>
              </w:rPr>
              <w:t xml:space="preserve">                       </w:t>
            </w:r>
          </w:p>
          <w:p w:rsidR="00D91D84" w:rsidRDefault="00D91D84" w:rsidP="00F87F8D">
            <w:pPr>
              <w:rPr>
                <w:sz w:val="28"/>
              </w:rPr>
            </w:pPr>
          </w:p>
        </w:tc>
      </w:tr>
    </w:tbl>
    <w:p w:rsidR="00BC10E9" w:rsidRDefault="00BC10E9" w:rsidP="000179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977" w:rsidRPr="0004538A" w:rsidRDefault="002223AF" w:rsidP="00B91977">
      <w:pPr>
        <w:jc w:val="center"/>
        <w:rPr>
          <w:b/>
        </w:rPr>
      </w:pPr>
      <w:r w:rsidRPr="0004538A">
        <w:rPr>
          <w:b/>
        </w:rPr>
        <w:t>ПОЛОЖЕНИЕ О ПОРЯД</w:t>
      </w:r>
      <w:r w:rsidR="00B91977" w:rsidRPr="0004538A">
        <w:rPr>
          <w:b/>
        </w:rPr>
        <w:t>К</w:t>
      </w:r>
      <w:r w:rsidRPr="0004538A">
        <w:rPr>
          <w:b/>
        </w:rPr>
        <w:t>Е</w:t>
      </w:r>
      <w:r w:rsidR="00B91977" w:rsidRPr="0004538A">
        <w:rPr>
          <w:b/>
        </w:rPr>
        <w:t xml:space="preserve"> И УСЛОВИЯ</w:t>
      </w:r>
      <w:r w:rsidRPr="0004538A">
        <w:rPr>
          <w:b/>
        </w:rPr>
        <w:t>Х</w:t>
      </w:r>
    </w:p>
    <w:p w:rsidR="00B91977" w:rsidRPr="0004538A" w:rsidRDefault="00B91977" w:rsidP="00B91977">
      <w:pPr>
        <w:jc w:val="center"/>
        <w:rPr>
          <w:b/>
        </w:rPr>
      </w:pPr>
      <w:r w:rsidRPr="0004538A">
        <w:rPr>
          <w:b/>
        </w:rPr>
        <w:t xml:space="preserve">ОСУЩЕСТВЛЕНИЯ </w:t>
      </w:r>
      <w:r w:rsidR="002223AF" w:rsidRPr="0004538A">
        <w:rPr>
          <w:b/>
        </w:rPr>
        <w:t xml:space="preserve">ПРИЁМА, </w:t>
      </w:r>
      <w:r w:rsidRPr="0004538A">
        <w:rPr>
          <w:b/>
        </w:rPr>
        <w:t>ПЕРЕВОДА ОБУЧАЮЩИХСЯ ИЗ ОДНОЙ ОРГАНИЗАЦИИ, ОСУЩЕСТВЛЯЮЩЕЙ ОБРАЗОВАТЕЛЬНУЮ ДЕЯТЕЛЬНОСТЬ</w:t>
      </w:r>
      <w:r w:rsidR="0004538A">
        <w:rPr>
          <w:b/>
        </w:rPr>
        <w:t xml:space="preserve"> </w:t>
      </w:r>
      <w:r w:rsidRPr="0004538A">
        <w:rPr>
          <w:b/>
        </w:rPr>
        <w:t xml:space="preserve">ПО ОБРАЗОВАТЕЛЬНЫМ ПРОГРАММАМ НАЧАЛЬНОГО ОБЩЕГО, ОСНОВНОГООБЩЕГО И СРЕДНЕГО ОБЩЕГО ОБРАЗОВАНИЯ, </w:t>
      </w:r>
    </w:p>
    <w:p w:rsidR="00B91977" w:rsidRPr="0004538A" w:rsidRDefault="00B91977" w:rsidP="00B91977">
      <w:pPr>
        <w:jc w:val="center"/>
        <w:rPr>
          <w:b/>
        </w:rPr>
      </w:pPr>
      <w:r w:rsidRPr="0004538A">
        <w:rPr>
          <w:b/>
        </w:rPr>
        <w:t>В ДРУГИЕ ОРГАНИЗАЦИИ, ОСУЩЕСТВЛЯЮЩИЕ ОБРАЗОВАТЕЛЬНУЮ ДЕЯТЕЛЬНОСТЬ</w:t>
      </w:r>
      <w:r w:rsidR="007037B7">
        <w:rPr>
          <w:b/>
        </w:rPr>
        <w:t xml:space="preserve"> </w:t>
      </w:r>
      <w:r w:rsidRPr="0004538A">
        <w:rPr>
          <w:b/>
        </w:rPr>
        <w:t>ПО ОБРАЗОВАТЕЛЬНЫМ ПРОГРАММАМ</w:t>
      </w:r>
      <w:r w:rsidR="004E29FC">
        <w:rPr>
          <w:b/>
        </w:rPr>
        <w:t xml:space="preserve"> СООТВЕТСТВУЮЩИХ</w:t>
      </w:r>
      <w:r w:rsidRPr="0004538A">
        <w:rPr>
          <w:b/>
        </w:rPr>
        <w:t xml:space="preserve"> УРОВНЯ И НАПРАВЛЕННОСТИ</w:t>
      </w:r>
      <w:r w:rsidR="002223AF" w:rsidRPr="0004538A">
        <w:rPr>
          <w:b/>
        </w:rPr>
        <w:t>;</w:t>
      </w:r>
      <w:r w:rsidR="0004538A" w:rsidRPr="0004538A">
        <w:rPr>
          <w:b/>
        </w:rPr>
        <w:t xml:space="preserve"> </w:t>
      </w:r>
      <w:r w:rsidR="002223AF" w:rsidRPr="0004538A">
        <w:rPr>
          <w:b/>
        </w:rPr>
        <w:t>ОТЧИСЛЕНИЯ И ВОССТАНОВЛЕНИЯ</w:t>
      </w:r>
      <w:r w:rsidR="0004538A" w:rsidRPr="0004538A">
        <w:rPr>
          <w:b/>
        </w:rPr>
        <w:t xml:space="preserve"> ОБУЧАЮЩИХСЯ</w:t>
      </w:r>
    </w:p>
    <w:p w:rsidR="00170AB9" w:rsidRPr="0004538A" w:rsidRDefault="00170AB9" w:rsidP="00170AB9">
      <w:pPr>
        <w:tabs>
          <w:tab w:val="center" w:pos="4819"/>
          <w:tab w:val="left" w:pos="6930"/>
        </w:tabs>
        <w:rPr>
          <w:b/>
        </w:rPr>
      </w:pPr>
    </w:p>
    <w:p w:rsidR="00170AB9" w:rsidRDefault="00170AB9" w:rsidP="00170AB9">
      <w:pPr>
        <w:jc w:val="center"/>
        <w:rPr>
          <w:b/>
          <w:sz w:val="48"/>
          <w:szCs w:val="48"/>
        </w:rPr>
      </w:pPr>
    </w:p>
    <w:p w:rsidR="00170AB9" w:rsidRDefault="00170AB9" w:rsidP="00170AB9">
      <w:pPr>
        <w:jc w:val="center"/>
        <w:rPr>
          <w:b/>
          <w:sz w:val="48"/>
          <w:szCs w:val="48"/>
        </w:rPr>
      </w:pPr>
    </w:p>
    <w:p w:rsidR="00170AB9" w:rsidRDefault="00170AB9" w:rsidP="00170AB9">
      <w:pPr>
        <w:jc w:val="center"/>
        <w:rPr>
          <w:b/>
          <w:sz w:val="48"/>
          <w:szCs w:val="48"/>
        </w:rPr>
      </w:pPr>
    </w:p>
    <w:p w:rsidR="00170AB9" w:rsidRDefault="00170AB9" w:rsidP="00170AB9">
      <w:pPr>
        <w:jc w:val="center"/>
        <w:rPr>
          <w:b/>
          <w:sz w:val="48"/>
          <w:szCs w:val="48"/>
        </w:rPr>
      </w:pPr>
    </w:p>
    <w:p w:rsidR="007037B7" w:rsidRDefault="007037B7" w:rsidP="00170AB9">
      <w:pPr>
        <w:jc w:val="center"/>
        <w:rPr>
          <w:b/>
          <w:sz w:val="48"/>
          <w:szCs w:val="48"/>
        </w:rPr>
      </w:pPr>
    </w:p>
    <w:p w:rsidR="007037B7" w:rsidRDefault="007037B7" w:rsidP="00170AB9">
      <w:pPr>
        <w:jc w:val="center"/>
        <w:rPr>
          <w:b/>
          <w:sz w:val="48"/>
          <w:szCs w:val="48"/>
        </w:rPr>
      </w:pPr>
    </w:p>
    <w:p w:rsidR="007037B7" w:rsidRDefault="007037B7" w:rsidP="00170AB9">
      <w:pPr>
        <w:jc w:val="center"/>
        <w:rPr>
          <w:b/>
          <w:sz w:val="48"/>
          <w:szCs w:val="48"/>
        </w:rPr>
      </w:pPr>
    </w:p>
    <w:p w:rsidR="00F565E3" w:rsidRDefault="00F565E3" w:rsidP="00170AB9">
      <w:pPr>
        <w:jc w:val="center"/>
        <w:rPr>
          <w:b/>
          <w:sz w:val="48"/>
          <w:szCs w:val="48"/>
        </w:rPr>
      </w:pPr>
    </w:p>
    <w:p w:rsidR="00170AB9" w:rsidRDefault="00170AB9" w:rsidP="00170AB9">
      <w:pPr>
        <w:ind w:left="735"/>
        <w:rPr>
          <w:b/>
          <w:sz w:val="48"/>
          <w:szCs w:val="48"/>
        </w:rPr>
      </w:pPr>
    </w:p>
    <w:p w:rsidR="00170AB9" w:rsidRDefault="00170AB9" w:rsidP="00170AB9">
      <w:pPr>
        <w:ind w:left="735"/>
        <w:jc w:val="center"/>
        <w:rPr>
          <w:b/>
        </w:rPr>
      </w:pPr>
    </w:p>
    <w:p w:rsidR="004F2306" w:rsidRPr="00BE7D27" w:rsidRDefault="00DC4B66" w:rsidP="004F230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E7D27">
        <w:rPr>
          <w:bCs/>
          <w:color w:val="000000"/>
        </w:rPr>
        <w:lastRenderedPageBreak/>
        <w:t>1</w:t>
      </w:r>
      <w:r w:rsidR="004F2306" w:rsidRPr="00BE7D27">
        <w:rPr>
          <w:bCs/>
          <w:color w:val="000000"/>
        </w:rPr>
        <w:t xml:space="preserve">. Общие положения.       </w:t>
      </w:r>
      <w:r w:rsidR="004F2306" w:rsidRPr="00BE7D27">
        <w:rPr>
          <w:b/>
          <w:bCs/>
          <w:color w:val="000000"/>
        </w:rPr>
        <w:t xml:space="preserve">                              </w:t>
      </w:r>
    </w:p>
    <w:p w:rsidR="006E232F" w:rsidRPr="00154ED2" w:rsidRDefault="004F2306" w:rsidP="007E2EFB">
      <w:pPr>
        <w:shd w:val="clear" w:color="auto" w:fill="FFFFFF"/>
        <w:autoSpaceDE w:val="0"/>
        <w:autoSpaceDN w:val="0"/>
        <w:adjustRightInd w:val="0"/>
        <w:jc w:val="both"/>
      </w:pPr>
      <w:r w:rsidRPr="00BE7D27">
        <w:rPr>
          <w:color w:val="000000"/>
        </w:rPr>
        <w:t xml:space="preserve">1.1.  «Положение   о   </w:t>
      </w:r>
      <w:r w:rsidR="002963D1" w:rsidRPr="00BE7D27">
        <w:rPr>
          <w:color w:val="000000"/>
        </w:rPr>
        <w:t xml:space="preserve">порядке и условиях </w:t>
      </w:r>
      <w:r w:rsidR="002C65F6" w:rsidRPr="00BE7D27">
        <w:t xml:space="preserve">осуществления приёма, перевода обучающихся </w:t>
      </w:r>
      <w:r w:rsidR="002C65F6" w:rsidRPr="00154ED2">
        <w:t>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</w:t>
      </w:r>
      <w:r w:rsidR="00CE7296" w:rsidRPr="00154ED2">
        <w:t>и; отчисления</w:t>
      </w:r>
      <w:r w:rsidR="005C770A" w:rsidRPr="00154ED2">
        <w:t xml:space="preserve"> </w:t>
      </w:r>
      <w:r w:rsidR="00CE7296" w:rsidRPr="00154ED2">
        <w:t xml:space="preserve"> и восстановления</w:t>
      </w:r>
      <w:r w:rsidR="006E232F" w:rsidRPr="00154ED2">
        <w:t xml:space="preserve"> </w:t>
      </w:r>
      <w:r w:rsidR="00CE7296" w:rsidRPr="00154ED2">
        <w:t>о</w:t>
      </w:r>
      <w:r w:rsidR="005C770A" w:rsidRPr="00154ED2">
        <w:t xml:space="preserve">бучающихся» </w:t>
      </w:r>
      <w:r w:rsidR="002C65F6" w:rsidRPr="00154ED2">
        <w:t>(далее – По</w:t>
      </w:r>
      <w:r w:rsidR="00351061" w:rsidRPr="00154ED2">
        <w:t>ложение</w:t>
      </w:r>
      <w:r w:rsidR="002C65F6" w:rsidRPr="00154ED2">
        <w:t>), разработан</w:t>
      </w:r>
      <w:r w:rsidR="00351061" w:rsidRPr="00154ED2">
        <w:t>о</w:t>
      </w:r>
      <w:r w:rsidR="002C65F6" w:rsidRPr="00154ED2">
        <w:t xml:space="preserve"> на основании Федерального закона от 29.12.2012№ 273-ФЗ «Об образовании в Р</w:t>
      </w:r>
      <w:r w:rsidR="003501DE" w:rsidRPr="00154ED2">
        <w:t xml:space="preserve">оссийской </w:t>
      </w:r>
      <w:r w:rsidR="002C65F6" w:rsidRPr="00154ED2">
        <w:t>Ф</w:t>
      </w:r>
      <w:r w:rsidR="003501DE" w:rsidRPr="00154ED2">
        <w:t>едерации</w:t>
      </w:r>
      <w:r w:rsidR="002C65F6" w:rsidRPr="00154ED2">
        <w:t xml:space="preserve">» (п.15 ч.1 ст.34; </w:t>
      </w:r>
      <w:r w:rsidR="0076436D" w:rsidRPr="00154ED2">
        <w:t xml:space="preserve">ст. 43; </w:t>
      </w:r>
      <w:r w:rsidR="002C65F6" w:rsidRPr="00154ED2">
        <w:t xml:space="preserve">п.1 ч 3 ст. 44; п.1 ч. 2 ст.61; ст. 44; </w:t>
      </w:r>
      <w:r w:rsidR="0076436D" w:rsidRPr="00154ED2">
        <w:t>ст.57; ст.61; ст</w:t>
      </w:r>
      <w:r w:rsidR="00017CA3" w:rsidRPr="00154ED2">
        <w:t>.</w:t>
      </w:r>
      <w:r w:rsidR="0076436D" w:rsidRPr="00154ED2">
        <w:t xml:space="preserve"> 62; </w:t>
      </w:r>
      <w:r w:rsidR="002C65F6" w:rsidRPr="00154ED2">
        <w:t xml:space="preserve">ст.63), </w:t>
      </w:r>
      <w:r w:rsidR="00B0699B" w:rsidRPr="00154ED2">
        <w:t xml:space="preserve">приказа Минобрнауки России от 22.01.2014г. № 32 «Об утверждении Порядка </w:t>
      </w:r>
      <w:r w:rsidR="005E4243" w:rsidRPr="00154ED2">
        <w:t xml:space="preserve">приёма граждан на обучение </w:t>
      </w:r>
      <w:r w:rsidR="000F79C9" w:rsidRPr="00154ED2">
        <w:t>по образовательным программам начального общего, основного общего и среднего общего образования»</w:t>
      </w:r>
      <w:r w:rsidR="005E4243" w:rsidRPr="00154ED2">
        <w:t xml:space="preserve">, </w:t>
      </w:r>
      <w:r w:rsidR="002C65F6" w:rsidRPr="00154ED2">
        <w:t>приказа Минобрнауки России от 12 марта 2014г.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соответствующих уровня и  направленности»</w:t>
      </w:r>
      <w:r w:rsidR="001E4A42" w:rsidRPr="00154ED2">
        <w:t>,</w:t>
      </w:r>
      <w:r w:rsidR="001E4A42" w:rsidRPr="00154ED2">
        <w:rPr>
          <w:color w:val="000000"/>
        </w:rPr>
        <w:t xml:space="preserve"> </w:t>
      </w:r>
      <w:r w:rsidR="00017CA3" w:rsidRPr="00154ED2">
        <w:rPr>
          <w:color w:val="000000"/>
        </w:rPr>
        <w:t xml:space="preserve">устава школы </w:t>
      </w:r>
      <w:r w:rsidR="00E044A5" w:rsidRPr="00154ED2">
        <w:t>и других</w:t>
      </w:r>
      <w:r w:rsidR="005E43C3" w:rsidRPr="00154ED2">
        <w:t xml:space="preserve"> </w:t>
      </w:r>
      <w:r w:rsidR="005E43C3" w:rsidRPr="00154ED2">
        <w:rPr>
          <w:color w:val="000000"/>
        </w:rPr>
        <w:t>нормативн</w:t>
      </w:r>
      <w:r w:rsidR="00E044A5" w:rsidRPr="00154ED2">
        <w:rPr>
          <w:color w:val="000000"/>
        </w:rPr>
        <w:t>о -</w:t>
      </w:r>
      <w:r w:rsidR="005E43C3" w:rsidRPr="00154ED2">
        <w:rPr>
          <w:color w:val="000000"/>
        </w:rPr>
        <w:t xml:space="preserve"> правовы</w:t>
      </w:r>
      <w:r w:rsidR="00E044A5" w:rsidRPr="00154ED2">
        <w:rPr>
          <w:color w:val="000000"/>
        </w:rPr>
        <w:t>х</w:t>
      </w:r>
      <w:r w:rsidR="005E43C3" w:rsidRPr="00154ED2">
        <w:rPr>
          <w:color w:val="000000"/>
        </w:rPr>
        <w:t xml:space="preserve"> акт</w:t>
      </w:r>
      <w:r w:rsidR="00E044A5" w:rsidRPr="00154ED2">
        <w:rPr>
          <w:color w:val="000000"/>
        </w:rPr>
        <w:t>ов</w:t>
      </w:r>
      <w:r w:rsidR="005E43C3" w:rsidRPr="00154ED2">
        <w:rPr>
          <w:color w:val="000000"/>
        </w:rPr>
        <w:t xml:space="preserve"> Российской Федерации, нормативно -</w:t>
      </w:r>
      <w:r w:rsidR="00387C1B" w:rsidRPr="00154ED2">
        <w:rPr>
          <w:color w:val="000000"/>
        </w:rPr>
        <w:t xml:space="preserve"> </w:t>
      </w:r>
      <w:r w:rsidR="005E43C3" w:rsidRPr="00154ED2">
        <w:rPr>
          <w:color w:val="000000"/>
        </w:rPr>
        <w:t>правовы</w:t>
      </w:r>
      <w:r w:rsidR="00E044A5" w:rsidRPr="00154ED2">
        <w:rPr>
          <w:color w:val="000000"/>
        </w:rPr>
        <w:t>х актов</w:t>
      </w:r>
      <w:r w:rsidR="005E43C3" w:rsidRPr="00154ED2">
        <w:rPr>
          <w:color w:val="000000"/>
        </w:rPr>
        <w:t xml:space="preserve"> Оренбургской области, города Оренбурга, устанавливающи</w:t>
      </w:r>
      <w:r w:rsidR="007E2EFB" w:rsidRPr="00154ED2">
        <w:rPr>
          <w:color w:val="000000"/>
        </w:rPr>
        <w:t>х</w:t>
      </w:r>
      <w:r w:rsidR="005E43C3" w:rsidRPr="00154ED2">
        <w:rPr>
          <w:color w:val="000000"/>
        </w:rPr>
        <w:t xml:space="preserve"> общие требования к приему граждан в образовательные учреждения.</w:t>
      </w:r>
    </w:p>
    <w:p w:rsidR="00CC2FF7" w:rsidRPr="00154ED2" w:rsidRDefault="00CC2FF7" w:rsidP="00CC2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1.2 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 </w:t>
      </w:r>
    </w:p>
    <w:p w:rsidR="004F2306" w:rsidRPr="00154ED2" w:rsidRDefault="001E4A42" w:rsidP="004F2306">
      <w:pPr>
        <w:shd w:val="clear" w:color="auto" w:fill="FFFFFF"/>
        <w:autoSpaceDE w:val="0"/>
        <w:autoSpaceDN w:val="0"/>
        <w:adjustRightInd w:val="0"/>
        <w:jc w:val="both"/>
      </w:pPr>
      <w:r w:rsidRPr="00154ED2">
        <w:rPr>
          <w:color w:val="000000"/>
        </w:rPr>
        <w:t xml:space="preserve">1.2. </w:t>
      </w:r>
      <w:r w:rsidR="004F2306" w:rsidRPr="00154ED2">
        <w:rPr>
          <w:color w:val="000000"/>
        </w:rPr>
        <w:t>Положение регламентирует прием</w:t>
      </w:r>
      <w:r w:rsidR="00351061" w:rsidRPr="00154ED2">
        <w:rPr>
          <w:color w:val="000000"/>
        </w:rPr>
        <w:t>, перевод, отчисление и восстановление</w:t>
      </w:r>
      <w:r w:rsidR="004F2306" w:rsidRPr="00154ED2">
        <w:rPr>
          <w:color w:val="000000"/>
        </w:rPr>
        <w:t xml:space="preserve"> граждан Российской Федерации (далее - граждане), иностранных граждан в МОАУ «СОШ № 67»</w:t>
      </w:r>
      <w:r w:rsidR="001E41BC" w:rsidRPr="00154ED2">
        <w:rPr>
          <w:color w:val="000000"/>
        </w:rPr>
        <w:t xml:space="preserve"> (далее –</w:t>
      </w:r>
      <w:r w:rsidR="007E2EFB" w:rsidRPr="00154ED2">
        <w:rPr>
          <w:color w:val="000000"/>
        </w:rPr>
        <w:t xml:space="preserve"> </w:t>
      </w:r>
      <w:r w:rsidR="001E41BC" w:rsidRPr="00154ED2">
        <w:rPr>
          <w:color w:val="000000"/>
        </w:rPr>
        <w:t>школа)</w:t>
      </w:r>
      <w:r w:rsidR="004F2306" w:rsidRPr="00154ED2">
        <w:rPr>
          <w:color w:val="000000"/>
        </w:rPr>
        <w:t xml:space="preserve"> для обучени</w:t>
      </w:r>
      <w:r w:rsidR="00B14E63" w:rsidRPr="00154ED2">
        <w:rPr>
          <w:color w:val="000000"/>
        </w:rPr>
        <w:t>я по образовательным программам</w:t>
      </w:r>
      <w:r w:rsidR="004F2306" w:rsidRPr="00154ED2">
        <w:rPr>
          <w:color w:val="000000"/>
        </w:rPr>
        <w:t xml:space="preserve">, начального, основного общего, </w:t>
      </w:r>
      <w:r w:rsidR="00B14E63" w:rsidRPr="00154ED2">
        <w:rPr>
          <w:color w:val="000000"/>
        </w:rPr>
        <w:t xml:space="preserve">среднего общего </w:t>
      </w:r>
      <w:r w:rsidR="004F2306" w:rsidRPr="00154ED2">
        <w:rPr>
          <w:color w:val="000000"/>
        </w:rPr>
        <w:t>и дополнительного образования.</w:t>
      </w:r>
    </w:p>
    <w:p w:rsidR="004F2306" w:rsidRPr="00D371A2" w:rsidRDefault="00C3076F" w:rsidP="004F2306">
      <w:pPr>
        <w:shd w:val="clear" w:color="auto" w:fill="FFFFFF"/>
        <w:autoSpaceDE w:val="0"/>
        <w:autoSpaceDN w:val="0"/>
        <w:adjustRightInd w:val="0"/>
        <w:jc w:val="both"/>
      </w:pPr>
      <w:r w:rsidRPr="00D371A2">
        <w:rPr>
          <w:bCs/>
          <w:color w:val="000000"/>
        </w:rPr>
        <w:t>2</w:t>
      </w:r>
      <w:r w:rsidR="004F2306" w:rsidRPr="00D371A2">
        <w:rPr>
          <w:bCs/>
          <w:color w:val="000000"/>
        </w:rPr>
        <w:t xml:space="preserve">. Общие правила приема в </w:t>
      </w:r>
      <w:r w:rsidR="00AC5CA3" w:rsidRPr="00D371A2">
        <w:rPr>
          <w:bCs/>
          <w:color w:val="000000"/>
        </w:rPr>
        <w:t>школу</w:t>
      </w:r>
    </w:p>
    <w:p w:rsidR="00754115" w:rsidRPr="00154ED2" w:rsidRDefault="004F2306" w:rsidP="00754115">
      <w:pPr>
        <w:shd w:val="clear" w:color="auto" w:fill="FFFFFF"/>
        <w:autoSpaceDE w:val="0"/>
        <w:autoSpaceDN w:val="0"/>
        <w:adjustRightInd w:val="0"/>
        <w:jc w:val="both"/>
      </w:pPr>
      <w:r w:rsidRPr="00154ED2">
        <w:rPr>
          <w:color w:val="000000"/>
        </w:rPr>
        <w:t>2.1. В школ</w:t>
      </w:r>
      <w:r w:rsidR="00AC5CA3" w:rsidRPr="00154ED2">
        <w:rPr>
          <w:color w:val="000000"/>
        </w:rPr>
        <w:t>у</w:t>
      </w:r>
      <w:r w:rsidRPr="00154ED2">
        <w:rPr>
          <w:color w:val="000000"/>
        </w:rPr>
        <w:t xml:space="preserve"> </w:t>
      </w:r>
      <w:r w:rsidR="002F0A75" w:rsidRPr="00154ED2">
        <w:rPr>
          <w:color w:val="000000"/>
        </w:rPr>
        <w:t xml:space="preserve">осуществляется </w:t>
      </w:r>
      <w:r w:rsidR="00754115" w:rsidRPr="00154ED2">
        <w:rPr>
          <w:color w:val="000000"/>
        </w:rPr>
        <w:t>прием всех граждан, подлежащих обучению, проживающих на территории г.Оренбурга и имеющих право на получение образования соответствующего уровня. Гражданам, не проживающим на территории г.Оренбурга, может быть отказано в приеме только по причине отсутствия свободных мест в учреждении.</w:t>
      </w:r>
    </w:p>
    <w:p w:rsidR="004F2306" w:rsidRPr="00154ED2" w:rsidRDefault="004F2306" w:rsidP="004F2306">
      <w:pPr>
        <w:shd w:val="clear" w:color="auto" w:fill="FFFFFF"/>
        <w:autoSpaceDE w:val="0"/>
        <w:autoSpaceDN w:val="0"/>
        <w:adjustRightInd w:val="0"/>
        <w:jc w:val="both"/>
      </w:pPr>
      <w:r w:rsidRPr="00154ED2">
        <w:rPr>
          <w:color w:val="000000"/>
        </w:rPr>
        <w:t>2.2.  При приеме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4F2306" w:rsidRPr="00154ED2" w:rsidRDefault="004F2306" w:rsidP="004F230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4ED2">
        <w:rPr>
          <w:color w:val="000000"/>
        </w:rPr>
        <w:t xml:space="preserve">2.3.   Прием обучающихся </w:t>
      </w:r>
      <w:r w:rsidR="001B215A" w:rsidRPr="00154ED2">
        <w:rPr>
          <w:color w:val="000000"/>
        </w:rPr>
        <w:t>в школу</w:t>
      </w:r>
      <w:r w:rsidRPr="00154ED2">
        <w:rPr>
          <w:color w:val="000000"/>
        </w:rPr>
        <w:t xml:space="preserve"> на конкурсной основе не допускается.</w:t>
      </w:r>
    </w:p>
    <w:p w:rsidR="004F2306" w:rsidRPr="00154ED2" w:rsidRDefault="004F2306" w:rsidP="004F230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4ED2">
        <w:rPr>
          <w:color w:val="000000"/>
        </w:rPr>
        <w:t>2.4.  Прием детей, слабо владеющих русским языком,</w:t>
      </w:r>
      <w:r w:rsidR="001B215A" w:rsidRPr="00154ED2">
        <w:rPr>
          <w:color w:val="000000"/>
        </w:rPr>
        <w:t xml:space="preserve"> </w:t>
      </w:r>
      <w:r w:rsidRPr="00154ED2">
        <w:rPr>
          <w:color w:val="000000"/>
        </w:rPr>
        <w:t>осуществляется при наличии документов и сравнимости программ. Такие дети, после предварительного собеседования и выявления уровня и качества образовательной подготовки, направляются в соответствующий класс.</w:t>
      </w:r>
    </w:p>
    <w:p w:rsidR="00C3076F" w:rsidRPr="00154ED2" w:rsidRDefault="004F2306" w:rsidP="004F2306">
      <w:pPr>
        <w:shd w:val="clear" w:color="auto" w:fill="FFFFFF"/>
        <w:autoSpaceDE w:val="0"/>
        <w:autoSpaceDN w:val="0"/>
        <w:adjustRightInd w:val="0"/>
        <w:jc w:val="both"/>
      </w:pPr>
      <w:r w:rsidRPr="00154ED2">
        <w:rPr>
          <w:color w:val="000000"/>
        </w:rPr>
        <w:t>2.</w:t>
      </w:r>
      <w:r w:rsidR="00333CF7" w:rsidRPr="00154ED2">
        <w:rPr>
          <w:color w:val="000000"/>
        </w:rPr>
        <w:t>5.</w:t>
      </w:r>
      <w:r w:rsidRPr="00154ED2">
        <w:rPr>
          <w:color w:val="000000"/>
        </w:rPr>
        <w:t xml:space="preserve"> Родители (законные представители) обучающихся имеют право выбирать общеобразовательное учреждение, форму получения образования в рамках образовательных стандартов и программ, услуг, определенных уставом образовательного учреждения.      </w:t>
      </w:r>
    </w:p>
    <w:p w:rsidR="004F2306" w:rsidRPr="00154ED2" w:rsidRDefault="000D6CD2" w:rsidP="004F2306">
      <w:pPr>
        <w:spacing w:before="100" w:beforeAutospacing="1" w:after="100" w:afterAutospacing="1"/>
        <w:ind w:left="57" w:right="57"/>
        <w:jc w:val="both"/>
      </w:pPr>
      <w:r w:rsidRPr="00154ED2">
        <w:rPr>
          <w:color w:val="000000"/>
        </w:rPr>
        <w:t>2.</w:t>
      </w:r>
      <w:r w:rsidR="003E5AD2" w:rsidRPr="00154ED2">
        <w:rPr>
          <w:color w:val="000000"/>
        </w:rPr>
        <w:t>6</w:t>
      </w:r>
      <w:r w:rsidR="004F2306" w:rsidRPr="00154ED2">
        <w:rPr>
          <w:color w:val="000000"/>
        </w:rPr>
        <w:t xml:space="preserve">. </w:t>
      </w:r>
      <w:r w:rsidR="004F2306" w:rsidRPr="00154ED2">
        <w:t xml:space="preserve">Правила приема граждан в </w:t>
      </w:r>
      <w:r w:rsidR="00AB102B" w:rsidRPr="00154ED2">
        <w:t xml:space="preserve">школу </w:t>
      </w:r>
      <w:r w:rsidR="004F2306" w:rsidRPr="00154ED2">
        <w:t>для обучения по основным общеобразовательным программам начального общего, основного общего и среднего общего образования обеспечива</w:t>
      </w:r>
      <w:r w:rsidR="00DF2131" w:rsidRPr="00154ED2">
        <w:t>ю</w:t>
      </w:r>
      <w:r w:rsidR="004F2306" w:rsidRPr="00154ED2">
        <w:t>т прием граждан, которые проживают на территории</w:t>
      </w:r>
      <w:r w:rsidR="001011C2" w:rsidRPr="00154ED2">
        <w:t>,</w:t>
      </w:r>
      <w:r w:rsidR="004F2306" w:rsidRPr="00154ED2">
        <w:t xml:space="preserve"> закрепленной соответствующими органами местного самоуправления за</w:t>
      </w:r>
      <w:r w:rsidR="00DF2131" w:rsidRPr="00154ED2">
        <w:t xml:space="preserve"> школой</w:t>
      </w:r>
      <w:r w:rsidR="004F2306" w:rsidRPr="00154ED2">
        <w:t xml:space="preserve">, и имеют право на </w:t>
      </w:r>
      <w:r w:rsidR="004F2306" w:rsidRPr="00154ED2">
        <w:lastRenderedPageBreak/>
        <w:t xml:space="preserve">получение общего образования. Порядок комплектования (правила приема) обучающихся  </w:t>
      </w:r>
      <w:r w:rsidR="00FA2C70" w:rsidRPr="00154ED2">
        <w:t xml:space="preserve">школа </w:t>
      </w:r>
      <w:r w:rsidR="004F2306" w:rsidRPr="00154ED2">
        <w:t>определяет самостоятельно.</w:t>
      </w:r>
    </w:p>
    <w:p w:rsidR="004F2306" w:rsidRPr="00154ED2" w:rsidRDefault="000D6CD2" w:rsidP="00042AA0">
      <w:pPr>
        <w:ind w:left="142"/>
        <w:jc w:val="both"/>
      </w:pPr>
      <w:r w:rsidRPr="00154ED2">
        <w:t>2.7</w:t>
      </w:r>
      <w:r w:rsidR="004F2306" w:rsidRPr="00154ED2">
        <w:t xml:space="preserve">. </w:t>
      </w:r>
      <w:r w:rsidR="00B3402E" w:rsidRPr="00154ED2">
        <w:t xml:space="preserve">На основании  п. 6 ч. 1 ст. 9  Федерального закона Российской Федерации от 29.12.2012 №  273 - ФЗ «Об образовании в Российской Федерации», приказа Министерства образования и науки РФ от 15.02.2012 № 107 «Об утверждении Порядка приема граждан в общеобразовательные учреждения», руководствуясь                ст. 9, 33, 34 Устава города Оренбурга, в целях учета </w:t>
      </w:r>
      <w:r w:rsidR="00042AA0" w:rsidRPr="00154ED2">
        <w:t>и обеспечения обязательного приема граждан</w:t>
      </w:r>
      <w:r w:rsidR="00921856" w:rsidRPr="00154ED2">
        <w:t xml:space="preserve"> в первый класс</w:t>
      </w:r>
      <w:r w:rsidR="006C6AFC">
        <w:t xml:space="preserve"> </w:t>
      </w:r>
      <w:r w:rsidR="00B25B15" w:rsidRPr="00154ED2">
        <w:t>за</w:t>
      </w:r>
      <w:r w:rsidR="00042AA0" w:rsidRPr="00154ED2">
        <w:t xml:space="preserve"> школ</w:t>
      </w:r>
      <w:r w:rsidR="00B25B15" w:rsidRPr="00154ED2">
        <w:t>ой</w:t>
      </w:r>
      <w:r w:rsidR="00FA2C70" w:rsidRPr="00154ED2">
        <w:t xml:space="preserve"> </w:t>
      </w:r>
      <w:r w:rsidR="004F2306" w:rsidRPr="00154ED2">
        <w:t>закреплен микрорайон:</w:t>
      </w:r>
    </w:p>
    <w:p w:rsidR="004F2306" w:rsidRPr="00154ED2" w:rsidRDefault="004F2306" w:rsidP="00042AA0">
      <w:pPr>
        <w:jc w:val="both"/>
      </w:pPr>
      <w:r w:rsidRPr="00154ED2">
        <w:t>ул. Волгоградская  1/1, 1/2, 5, 32, 32/1, 34, 34/1, 34/2, 36, 36/1, 36/2, 36/3;</w:t>
      </w:r>
    </w:p>
    <w:p w:rsidR="004F2306" w:rsidRPr="00154ED2" w:rsidRDefault="004F2306" w:rsidP="00042AA0">
      <w:pPr>
        <w:jc w:val="both"/>
      </w:pPr>
      <w:r w:rsidRPr="00154ED2">
        <w:t>ул. Всесоюзная 3, 4, 5, 6, 7, 7/1, 8, 9, 10, 10/1,  12, 12/1, 14, 14/1, 16;</w:t>
      </w:r>
    </w:p>
    <w:p w:rsidR="004F2306" w:rsidRPr="00154ED2" w:rsidRDefault="004F2306" w:rsidP="00042AA0">
      <w:pPr>
        <w:jc w:val="both"/>
      </w:pPr>
      <w:r w:rsidRPr="00154ED2">
        <w:t>проспект Дзержинского 28, 30, 30/1, 30/2, 32/1, 32/2, 34, 36/1, 36/2, 38, 38/1;</w:t>
      </w:r>
    </w:p>
    <w:p w:rsidR="004F2306" w:rsidRPr="00154ED2" w:rsidRDefault="004F2306" w:rsidP="00042AA0">
      <w:pPr>
        <w:jc w:val="both"/>
      </w:pPr>
      <w:r w:rsidRPr="00154ED2">
        <w:t xml:space="preserve">переезд, 10 км., 13 км.; </w:t>
      </w:r>
    </w:p>
    <w:p w:rsidR="001011C2" w:rsidRPr="00154ED2" w:rsidRDefault="004F2306" w:rsidP="001B7558">
      <w:pPr>
        <w:jc w:val="both"/>
      </w:pPr>
      <w:r w:rsidRPr="00154ED2">
        <w:t>70 лет ВЛКСМ 3,4, 5, 24, 25, 26, 27, 28, 31</w:t>
      </w:r>
      <w:r w:rsidR="001B7558">
        <w:t>.</w:t>
      </w:r>
    </w:p>
    <w:p w:rsidR="001011C2" w:rsidRPr="00154ED2" w:rsidRDefault="00D377E7" w:rsidP="00D377E7">
      <w:pPr>
        <w:jc w:val="both"/>
      </w:pPr>
      <w:r w:rsidRPr="00154ED2">
        <w:t>2.</w:t>
      </w:r>
      <w:r w:rsidR="00491EA6" w:rsidRPr="00154ED2">
        <w:t>8</w:t>
      </w:r>
      <w:r w:rsidR="001011C2" w:rsidRPr="00154ED2">
        <w:t xml:space="preserve">. Прием граждан в </w:t>
      </w:r>
      <w:r w:rsidR="004E7078" w:rsidRPr="00154ED2">
        <w:t>школу</w:t>
      </w:r>
      <w:r w:rsidR="001011C2" w:rsidRPr="00154ED2"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1011C2" w:rsidRPr="00154ED2" w:rsidRDefault="00FB32A2" w:rsidP="00D377E7">
      <w:pPr>
        <w:jc w:val="both"/>
      </w:pPr>
      <w:r>
        <w:t xml:space="preserve">       </w:t>
      </w:r>
      <w:r w:rsidR="004E7078" w:rsidRPr="00154ED2">
        <w:t>Школа</w:t>
      </w:r>
      <w:r w:rsidR="001011C2" w:rsidRPr="00154ED2"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011C2" w:rsidRPr="00154ED2" w:rsidRDefault="001011C2" w:rsidP="00D377E7">
      <w:pPr>
        <w:jc w:val="both"/>
      </w:pPr>
      <w:r w:rsidRPr="00154ED2">
        <w:t>В заявлении родителями (законными представителями) ребенка указываются следующие сведения:</w:t>
      </w:r>
    </w:p>
    <w:p w:rsidR="001011C2" w:rsidRPr="00154ED2" w:rsidRDefault="001011C2" w:rsidP="00D377E7">
      <w:pPr>
        <w:jc w:val="both"/>
      </w:pPr>
      <w:r w:rsidRPr="00154ED2">
        <w:t>а) фамилия, имя, отчество (последнее - при наличии) ребенка;</w:t>
      </w:r>
    </w:p>
    <w:p w:rsidR="001011C2" w:rsidRPr="00154ED2" w:rsidRDefault="001011C2" w:rsidP="00D377E7">
      <w:pPr>
        <w:jc w:val="both"/>
      </w:pPr>
      <w:r w:rsidRPr="00154ED2">
        <w:t>б) дата и место рождения ребенка;</w:t>
      </w:r>
    </w:p>
    <w:p w:rsidR="001011C2" w:rsidRPr="00154ED2" w:rsidRDefault="001011C2" w:rsidP="00D377E7">
      <w:pPr>
        <w:jc w:val="both"/>
      </w:pPr>
      <w:r w:rsidRPr="00154ED2">
        <w:t>в) фамилия, имя, отчество (последнее - при наличии) родителей (законных представителей) ребенка;</w:t>
      </w:r>
    </w:p>
    <w:p w:rsidR="001011C2" w:rsidRPr="00154ED2" w:rsidRDefault="001011C2" w:rsidP="00D377E7">
      <w:pPr>
        <w:jc w:val="both"/>
      </w:pPr>
      <w:r w:rsidRPr="00154ED2">
        <w:t>г) адрес места жительства ребенка, его родителей (законных представителей);</w:t>
      </w:r>
    </w:p>
    <w:p w:rsidR="001011C2" w:rsidRPr="00154ED2" w:rsidRDefault="001011C2" w:rsidP="00D377E7">
      <w:pPr>
        <w:jc w:val="both"/>
      </w:pPr>
      <w:r w:rsidRPr="00154ED2">
        <w:t>д) контактные телефоны родителей (законных представителей) ребенка.</w:t>
      </w:r>
    </w:p>
    <w:p w:rsidR="001011C2" w:rsidRPr="00154ED2" w:rsidRDefault="001011C2" w:rsidP="00D377E7">
      <w:pPr>
        <w:jc w:val="both"/>
      </w:pPr>
      <w:r w:rsidRPr="00154ED2">
        <w:t>Примерная форма заявления размещается на информационном стенде и (или) на официальном сайте</w:t>
      </w:r>
      <w:r w:rsidR="005466C3" w:rsidRPr="00154ED2">
        <w:t xml:space="preserve"> школы</w:t>
      </w:r>
      <w:r w:rsidRPr="00154ED2">
        <w:t xml:space="preserve"> в сети "Интернет".</w:t>
      </w:r>
    </w:p>
    <w:p w:rsidR="00A623A4" w:rsidRDefault="00A623A4" w:rsidP="009F17E2">
      <w:pPr>
        <w:jc w:val="both"/>
      </w:pPr>
      <w:r>
        <w:t>Прием на обучение проводится на общедоступной основе по личному заявлению родителя (законного представителя) ребенка при предъявлении следующих документов:</w:t>
      </w:r>
    </w:p>
    <w:p w:rsidR="00A623A4" w:rsidRDefault="00797D41" w:rsidP="00797D41">
      <w:pPr>
        <w:suppressAutoHyphens/>
        <w:jc w:val="both"/>
      </w:pPr>
      <w:r>
        <w:t xml:space="preserve">- </w:t>
      </w:r>
      <w:r w:rsidR="00A623A4">
        <w:t>оригинала документа, удостоверяющего личность родителя (законного представителя) (либо оригинала документа, удостоверяющего личность иностранного гражданина и лица без гражданства в Российской Федерации);</w:t>
      </w:r>
    </w:p>
    <w:p w:rsidR="00A623A4" w:rsidRDefault="00797D41" w:rsidP="00797D41">
      <w:pPr>
        <w:suppressAutoHyphens/>
        <w:jc w:val="both"/>
      </w:pPr>
      <w:r>
        <w:t xml:space="preserve">- </w:t>
      </w:r>
      <w:r w:rsidR="00A623A4">
        <w:t>оригинала свидетельства о рождении (или документа, подтверждающий родство заявителя);</w:t>
      </w:r>
    </w:p>
    <w:p w:rsidR="00A623A4" w:rsidRDefault="00797D41" w:rsidP="00797D41">
      <w:pPr>
        <w:suppressAutoHyphens/>
        <w:jc w:val="both"/>
      </w:pPr>
      <w:r>
        <w:t xml:space="preserve">-  </w:t>
      </w:r>
      <w:r w:rsidR="00A623A4">
        <w:t xml:space="preserve">свидетельства о регистрации ребенка по месту жительства или по месту пребывания на закрепленной территории(либо документ, содержащий сведения о регистрации ребенка по месту жительства или по месту пребывания на закрепленной территории). </w:t>
      </w:r>
    </w:p>
    <w:p w:rsidR="00A623A4" w:rsidRDefault="00A623A4" w:rsidP="00A623A4">
      <w:pPr>
        <w:ind w:firstLine="708"/>
        <w:jc w:val="both"/>
      </w:pPr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предоставления прав ребенка), и документ, подтверждающий право заявителя на пребывание в Российской Федерации. </w:t>
      </w:r>
    </w:p>
    <w:p w:rsidR="00A623A4" w:rsidRDefault="00A623A4" w:rsidP="00A623A4">
      <w:pPr>
        <w:ind w:firstLine="708"/>
        <w:jc w:val="both"/>
        <w:rPr>
          <w:b/>
          <w:bCs/>
        </w:rPr>
      </w:pPr>
      <w: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1011C2" w:rsidRPr="00154ED2" w:rsidRDefault="001011C2" w:rsidP="00D377E7">
      <w:pPr>
        <w:jc w:val="both"/>
      </w:pPr>
      <w:r w:rsidRPr="00154ED2">
        <w:lastRenderedPageBreak/>
        <w:t xml:space="preserve">Копии предъявляемых при приеме </w:t>
      </w:r>
      <w:r w:rsidR="00797D41">
        <w:t>оригиналов</w:t>
      </w:r>
      <w:r w:rsidR="00E02FA9">
        <w:t>,</w:t>
      </w:r>
      <w:r w:rsidRPr="00154ED2">
        <w:t xml:space="preserve"> </w:t>
      </w:r>
      <w:r w:rsidR="00E02FA9">
        <w:t xml:space="preserve">принимаются вместе  с заявлением о приёме и </w:t>
      </w:r>
      <w:r w:rsidRPr="00154ED2">
        <w:t xml:space="preserve">хранятся в </w:t>
      </w:r>
      <w:r w:rsidR="00877A25" w:rsidRPr="00154ED2">
        <w:t xml:space="preserve">школе </w:t>
      </w:r>
      <w:r w:rsidRPr="00154ED2">
        <w:t>на время обучения ребенка.</w:t>
      </w:r>
    </w:p>
    <w:p w:rsidR="001011C2" w:rsidRPr="00154ED2" w:rsidRDefault="00877A25" w:rsidP="00D377E7">
      <w:pPr>
        <w:jc w:val="both"/>
      </w:pPr>
      <w:r w:rsidRPr="00154ED2">
        <w:t>2.</w:t>
      </w:r>
      <w:r w:rsidR="00491EA6" w:rsidRPr="00154ED2">
        <w:t>9</w:t>
      </w:r>
      <w:r w:rsidRPr="00154ED2">
        <w:t>.</w:t>
      </w:r>
      <w:r w:rsidR="001011C2" w:rsidRPr="00154ED2">
        <w:t xml:space="preserve"> Родители (законные представители) детей имеют право по своему усмотрению представлять другие документы</w:t>
      </w:r>
      <w:r w:rsidR="002A1FBF" w:rsidRPr="00154ED2">
        <w:t>, в том числе медицинское заключение о состоянии здоровья ребёнка</w:t>
      </w:r>
      <w:r w:rsidR="001011C2" w:rsidRPr="00154ED2">
        <w:t>.</w:t>
      </w:r>
    </w:p>
    <w:p w:rsidR="001011C2" w:rsidRPr="00154ED2" w:rsidRDefault="00491EA6" w:rsidP="00D377E7">
      <w:pPr>
        <w:jc w:val="both"/>
      </w:pPr>
      <w:r w:rsidRPr="00154ED2">
        <w:t>2.10</w:t>
      </w:r>
      <w:r w:rsidR="001011C2" w:rsidRPr="00154ED2">
        <w:t xml:space="preserve">. При приеме в </w:t>
      </w:r>
      <w:r w:rsidR="00E95771" w:rsidRPr="00154ED2">
        <w:t xml:space="preserve">школу </w:t>
      </w:r>
      <w:r w:rsidR="001011C2" w:rsidRPr="00154ED2"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1011C2" w:rsidRPr="00154ED2" w:rsidRDefault="001011C2" w:rsidP="00D377E7">
      <w:pPr>
        <w:jc w:val="both"/>
      </w:pPr>
      <w:r w:rsidRPr="00154ED2">
        <w:t xml:space="preserve"> Требование предоставления других документов в качестве основания для приема детей в </w:t>
      </w:r>
      <w:r w:rsidR="00C97FC5" w:rsidRPr="00154ED2">
        <w:t>школу</w:t>
      </w:r>
      <w:r w:rsidRPr="00154ED2">
        <w:t xml:space="preserve"> не допускается.</w:t>
      </w:r>
    </w:p>
    <w:p w:rsidR="00D06FF0" w:rsidRPr="00154ED2" w:rsidRDefault="00C97FC5" w:rsidP="00D377E7">
      <w:pPr>
        <w:jc w:val="both"/>
      </w:pPr>
      <w:r w:rsidRPr="00154ED2">
        <w:t>2.</w:t>
      </w:r>
      <w:r w:rsidR="00491EA6" w:rsidRPr="00154ED2">
        <w:t>11</w:t>
      </w:r>
      <w:r w:rsidRPr="00154ED2">
        <w:t>.</w:t>
      </w:r>
      <w:r w:rsidR="001011C2" w:rsidRPr="00154ED2">
        <w:t xml:space="preserve"> </w:t>
      </w:r>
      <w:r w:rsidR="00D06FF0" w:rsidRPr="00154ED2">
        <w:rPr>
          <w:spacing w:val="-2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</w:t>
      </w:r>
      <w:r w:rsidR="00D108E0" w:rsidRPr="00154ED2">
        <w:rPr>
          <w:spacing w:val="-2"/>
        </w:rPr>
        <w:t xml:space="preserve"> школы</w:t>
      </w:r>
      <w:r w:rsidR="00D06FF0" w:rsidRPr="00154ED2">
        <w:rPr>
          <w:spacing w:val="-2"/>
        </w:rPr>
        <w:t xml:space="preserve">, Уставом, </w:t>
      </w:r>
      <w:r w:rsidR="00D06FF0" w:rsidRPr="00154ED2">
        <w:rPr>
          <w:color w:val="000000"/>
        </w:rPr>
        <w:t>основными образовательными программами, реализующимися в</w:t>
      </w:r>
      <w:r w:rsidR="00D108E0" w:rsidRPr="00154ED2">
        <w:rPr>
          <w:color w:val="000000"/>
        </w:rPr>
        <w:t xml:space="preserve"> школе</w:t>
      </w:r>
      <w:r w:rsidR="00D06FF0" w:rsidRPr="00154ED2">
        <w:rPr>
          <w:color w:val="000000"/>
        </w:rPr>
        <w:t xml:space="preserve">, и другими документами, регламентирующими организацию образовательной  деятельности </w:t>
      </w:r>
      <w:r w:rsidR="00D06FF0" w:rsidRPr="00154ED2">
        <w:rPr>
          <w:spacing w:val="-2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1011C2" w:rsidRPr="00154ED2" w:rsidRDefault="006D3B43" w:rsidP="00D377E7">
      <w:pPr>
        <w:jc w:val="both"/>
      </w:pPr>
      <w:r>
        <w:t xml:space="preserve">       </w:t>
      </w:r>
      <w:r w:rsidR="001011C2" w:rsidRPr="00154ED2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011C2" w:rsidRPr="00154ED2" w:rsidRDefault="008C06D1" w:rsidP="00D377E7">
      <w:pPr>
        <w:jc w:val="both"/>
      </w:pPr>
      <w:r w:rsidRPr="00154ED2">
        <w:t>2.</w:t>
      </w:r>
      <w:r w:rsidR="00491EA6" w:rsidRPr="00154ED2">
        <w:t>12</w:t>
      </w:r>
      <w:r w:rsidR="001011C2" w:rsidRPr="00154ED2">
        <w:t xml:space="preserve">. Прием заявлений в первый класс </w:t>
      </w:r>
      <w:r w:rsidR="00BC32BA" w:rsidRPr="00154ED2">
        <w:t>школы</w:t>
      </w:r>
      <w:r w:rsidR="001011C2" w:rsidRPr="00154ED2"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03594" w:rsidRPr="00154ED2" w:rsidRDefault="001011C2" w:rsidP="00103594">
      <w:pPr>
        <w:jc w:val="both"/>
      </w:pPr>
      <w:r w:rsidRPr="00154ED2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="00103594">
        <w:t xml:space="preserve"> </w:t>
      </w:r>
      <w:r w:rsidR="00103594" w:rsidRPr="00154ED2">
        <w:t>Если школа, закончила прием в первый класс всех детей, проживающих на закрепленной территории,  то она может осуществлять прием детей, не проживающих на закрепленной территории, ранее 1 июля.</w:t>
      </w:r>
    </w:p>
    <w:p w:rsidR="00DA25F3" w:rsidRPr="00154ED2" w:rsidRDefault="00DA25F3" w:rsidP="00DA25F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7" w:right="57"/>
        <w:jc w:val="both"/>
      </w:pPr>
      <w:r w:rsidRPr="00154ED2">
        <w:t>С целью проведения организованного приема в первый класс закрепленных лиц школа не позднее 10 дней с момента издания распорядительного акта органом местного самоуправления размещает на информационном стенде и официальном сайте, в средствах массовой информации (в том числе электронных) информацию о количестве мест в первых классах; не позднее 1июля – информацию о наличии свободных мест для приема детей, не зарегистрированных на закрепленной территории.</w:t>
      </w:r>
    </w:p>
    <w:p w:rsidR="00DA25F3" w:rsidRPr="00154ED2" w:rsidRDefault="00DA25F3" w:rsidP="00DA25F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7" w:right="57"/>
        <w:jc w:val="both"/>
      </w:pPr>
      <w:r w:rsidRPr="00154ED2">
        <w:t>В первый класс школы принимаются дети при достижении ими возраста шести лет и шести месяцев при отсутствии у них противопоказаний по состоянию здоровья, но не позже достижения ими возраста восьми лет (статья 67 п.1 Федерального закона от 29.12.2012№ 273-ФЗ «Об образовании в РФ»). По заявлению родителей (законных представителей) Учредитель вправе разрешить прием детей в школу для обучения в более раннем или более позднем возрасте в установленном порядке.</w:t>
      </w:r>
    </w:p>
    <w:p w:rsidR="00B00799" w:rsidRPr="00154ED2" w:rsidRDefault="0045130A" w:rsidP="00B00799">
      <w:pPr>
        <w:jc w:val="both"/>
      </w:pPr>
      <w:r w:rsidRPr="00154ED2">
        <w:t xml:space="preserve">Прием детей в 1-е классы осуществляется </w:t>
      </w:r>
      <w:r w:rsidR="00E90C02" w:rsidRPr="00154ED2">
        <w:t xml:space="preserve">по личному заявлению родителей (законных представителей) ребенка, </w:t>
      </w:r>
      <w:r w:rsidRPr="00154ED2">
        <w:t>на основании приказа директора</w:t>
      </w:r>
      <w:r w:rsidR="00E90C02" w:rsidRPr="00154ED2">
        <w:t>, который</w:t>
      </w:r>
      <w:r w:rsidR="00B00799" w:rsidRPr="00154ED2">
        <w:t xml:space="preserve"> оформляется в течение 7 рабочих дней после приема документов.</w:t>
      </w:r>
    </w:p>
    <w:p w:rsidR="00E071D7" w:rsidRPr="00154ED2" w:rsidRDefault="0045130A" w:rsidP="0045130A">
      <w:pPr>
        <w:widowControl w:val="0"/>
        <w:shd w:val="clear" w:color="auto" w:fill="FFFFFF"/>
        <w:tabs>
          <w:tab w:val="num" w:pos="709"/>
          <w:tab w:val="left" w:pos="1085"/>
        </w:tabs>
        <w:autoSpaceDE w:val="0"/>
        <w:autoSpaceDN w:val="0"/>
        <w:adjustRightInd w:val="0"/>
        <w:spacing w:before="100" w:beforeAutospacing="1" w:after="100" w:afterAutospacing="1"/>
        <w:ind w:right="57"/>
        <w:jc w:val="both"/>
        <w:rPr>
          <w:color w:val="000000"/>
        </w:rPr>
      </w:pPr>
      <w:r w:rsidRPr="00154ED2">
        <w:rPr>
          <w:spacing w:val="-2"/>
        </w:rPr>
        <w:t xml:space="preserve"> Прием закрепленных лиц осуществляется без вступительных испытаний (процедур отбора).</w:t>
      </w:r>
      <w:r w:rsidRPr="00154ED2">
        <w:rPr>
          <w:color w:val="000000"/>
        </w:rPr>
        <w:t xml:space="preserve"> Прием детей в 1-е классы на конкурсной основе    не допускается.</w:t>
      </w:r>
    </w:p>
    <w:p w:rsidR="00E071D7" w:rsidRPr="00154ED2" w:rsidRDefault="00E071D7" w:rsidP="00E071D7">
      <w:pPr>
        <w:jc w:val="both"/>
      </w:pPr>
      <w:r w:rsidRPr="00154ED2">
        <w:t xml:space="preserve"> На каждого ребенка, зачисленного в школу, заводится личное дело, в котором хранятся все сданные документы.</w:t>
      </w:r>
    </w:p>
    <w:p w:rsidR="0045130A" w:rsidRPr="00154ED2" w:rsidRDefault="0045130A" w:rsidP="0045130A">
      <w:pPr>
        <w:shd w:val="clear" w:color="auto" w:fill="FFFFFF"/>
        <w:autoSpaceDE w:val="0"/>
        <w:autoSpaceDN w:val="0"/>
        <w:adjustRightInd w:val="0"/>
      </w:pPr>
      <w:r w:rsidRPr="00154ED2">
        <w:rPr>
          <w:color w:val="000000"/>
        </w:rPr>
        <w:lastRenderedPageBreak/>
        <w:t xml:space="preserve"> Сведения об </w:t>
      </w:r>
      <w:r w:rsidR="00C17797">
        <w:rPr>
          <w:color w:val="000000"/>
        </w:rPr>
        <w:t>об</w:t>
      </w:r>
      <w:r w:rsidRPr="00154ED2">
        <w:rPr>
          <w:color w:val="000000"/>
        </w:rPr>
        <w:t>уча</w:t>
      </w:r>
      <w:r w:rsidR="00C17797">
        <w:rPr>
          <w:color w:val="000000"/>
        </w:rPr>
        <w:t>ю</w:t>
      </w:r>
      <w:r w:rsidRPr="00154ED2">
        <w:rPr>
          <w:color w:val="000000"/>
        </w:rPr>
        <w:t>щихся нового приема вносятся в алфавитную книгу после издания приказа о комплектовании первых классов.</w:t>
      </w:r>
    </w:p>
    <w:p w:rsidR="001011C2" w:rsidRPr="00154ED2" w:rsidRDefault="008C06D1" w:rsidP="00D377E7">
      <w:pPr>
        <w:jc w:val="both"/>
      </w:pPr>
      <w:r w:rsidRPr="00154ED2">
        <w:t>2.</w:t>
      </w:r>
      <w:r w:rsidR="0039458B" w:rsidRPr="00154ED2">
        <w:t>13</w:t>
      </w:r>
      <w:r w:rsidRPr="00154ED2">
        <w:t>.</w:t>
      </w:r>
      <w:r w:rsidR="001011C2" w:rsidRPr="00154ED2"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 соответствии с законодательством Российской Федерации и нормативными правовыми актами субъектов Российской Федерации.</w:t>
      </w:r>
    </w:p>
    <w:p w:rsidR="001011C2" w:rsidRPr="00154ED2" w:rsidRDefault="006B60D4" w:rsidP="00D377E7">
      <w:pPr>
        <w:jc w:val="both"/>
      </w:pPr>
      <w:r w:rsidRPr="00154ED2">
        <w:t>2.</w:t>
      </w:r>
      <w:r w:rsidR="0039458B" w:rsidRPr="00154ED2">
        <w:t>14.</w:t>
      </w:r>
      <w:r w:rsidR="001011C2" w:rsidRPr="00154ED2"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B2AEA" w:rsidRPr="00154ED2" w:rsidRDefault="006B60D4" w:rsidP="00D377E7">
      <w:pPr>
        <w:jc w:val="both"/>
      </w:pPr>
      <w:r w:rsidRPr="00154ED2">
        <w:t>2.</w:t>
      </w:r>
      <w:r w:rsidR="0039458B" w:rsidRPr="00154ED2">
        <w:t>15</w:t>
      </w:r>
      <w:r w:rsidRPr="00154ED2">
        <w:t>.</w:t>
      </w:r>
      <w:r w:rsidR="001011C2" w:rsidRPr="00154ED2"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</w:t>
      </w:r>
      <w:r w:rsidR="00C11922" w:rsidRPr="00154ED2">
        <w:t>школу</w:t>
      </w:r>
      <w:r w:rsidR="001011C2" w:rsidRPr="00154ED2">
        <w:t>, о перечне представленных документов</w:t>
      </w:r>
      <w:r w:rsidR="0028290F" w:rsidRPr="00154ED2">
        <w:t xml:space="preserve"> </w:t>
      </w:r>
      <w:r w:rsidR="009B2AEA" w:rsidRPr="00154ED2">
        <w:rPr>
          <w:color w:val="000000"/>
        </w:rPr>
        <w:t xml:space="preserve">и отметка об их получении, заверенная подписью </w:t>
      </w:r>
      <w:r w:rsidR="00F018A1">
        <w:rPr>
          <w:color w:val="000000"/>
        </w:rPr>
        <w:t xml:space="preserve">лица, </w:t>
      </w:r>
      <w:r w:rsidR="009B2AEA" w:rsidRPr="00154ED2">
        <w:rPr>
          <w:color w:val="000000"/>
        </w:rPr>
        <w:t>ответственного за прием документов и печатью школы; контактные телефоны для получения информации; телефон  Управления образования администрации г. Оренбурга.</w:t>
      </w:r>
    </w:p>
    <w:p w:rsidR="00E57D89" w:rsidRDefault="00D00763" w:rsidP="00E57D89">
      <w:pPr>
        <w:widowControl w:val="0"/>
        <w:shd w:val="clear" w:color="auto" w:fill="FFFFFF"/>
        <w:tabs>
          <w:tab w:val="num" w:pos="709"/>
          <w:tab w:val="left" w:pos="1085"/>
        </w:tabs>
        <w:autoSpaceDE w:val="0"/>
        <w:autoSpaceDN w:val="0"/>
        <w:adjustRightInd w:val="0"/>
        <w:spacing w:before="100" w:beforeAutospacing="1" w:after="100" w:afterAutospacing="1"/>
        <w:ind w:right="57"/>
        <w:jc w:val="both"/>
      </w:pPr>
      <w:r w:rsidRPr="00154ED2">
        <w:rPr>
          <w:color w:val="000000"/>
        </w:rPr>
        <w:t xml:space="preserve"> </w:t>
      </w:r>
      <w:r w:rsidRPr="00E57D89">
        <w:t>3</w:t>
      </w:r>
      <w:r w:rsidR="00E57D89" w:rsidRPr="00E57D89">
        <w:t>.</w:t>
      </w:r>
      <w:r w:rsidR="00BE3DD2">
        <w:rPr>
          <w:b/>
        </w:rPr>
        <w:t xml:space="preserve"> </w:t>
      </w:r>
      <w:r w:rsidR="003B75FC" w:rsidRPr="00154ED2">
        <w:t xml:space="preserve">Настоящее Положение определяет </w:t>
      </w:r>
      <w:r w:rsidR="003B75FC">
        <w:t>п</w:t>
      </w:r>
      <w:r w:rsidR="00B74B56" w:rsidRPr="003B75FC">
        <w:t>орядок п</w:t>
      </w:r>
      <w:r w:rsidR="00167FF5" w:rsidRPr="003B75FC">
        <w:t>ер</w:t>
      </w:r>
      <w:r w:rsidR="0007356C" w:rsidRPr="003B75FC">
        <w:t>е</w:t>
      </w:r>
      <w:r w:rsidR="00167FF5" w:rsidRPr="003B75FC">
        <w:t>вод</w:t>
      </w:r>
      <w:r w:rsidR="00B74B56" w:rsidRPr="003B75FC">
        <w:t>а</w:t>
      </w:r>
      <w:r w:rsidR="00170AB9" w:rsidRPr="003B75FC">
        <w:t xml:space="preserve"> </w:t>
      </w:r>
      <w:r w:rsidR="003A13BE" w:rsidRPr="003B75FC">
        <w:t xml:space="preserve">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</w:t>
      </w:r>
      <w:r w:rsidR="00E57D89">
        <w:t>(</w:t>
      </w:r>
      <w:r w:rsidR="008F6B5B" w:rsidRPr="003B75FC">
        <w:t>далее перевод)</w:t>
      </w:r>
    </w:p>
    <w:p w:rsidR="008F2F3E" w:rsidRPr="00154ED2" w:rsidRDefault="005604D9" w:rsidP="00E57D89">
      <w:pPr>
        <w:widowControl w:val="0"/>
        <w:shd w:val="clear" w:color="auto" w:fill="FFFFFF"/>
        <w:tabs>
          <w:tab w:val="num" w:pos="709"/>
          <w:tab w:val="left" w:pos="1085"/>
        </w:tabs>
        <w:autoSpaceDE w:val="0"/>
        <w:autoSpaceDN w:val="0"/>
        <w:adjustRightInd w:val="0"/>
        <w:spacing w:before="100" w:beforeAutospacing="1" w:after="100" w:afterAutospacing="1"/>
        <w:ind w:right="57"/>
        <w:jc w:val="both"/>
      </w:pPr>
      <w:r w:rsidRPr="00154ED2">
        <w:t>3</w:t>
      </w:r>
      <w:r w:rsidR="003A13BE" w:rsidRPr="00154ED2">
        <w:t>.1.</w:t>
      </w:r>
      <w:r w:rsidR="00170AB9" w:rsidRPr="00154ED2">
        <w:t>Порядок и</w:t>
      </w:r>
      <w:r w:rsidR="008F6B5B" w:rsidRPr="00154ED2">
        <w:t xml:space="preserve"> условия осуществления перевода</w:t>
      </w:r>
      <w:r w:rsidR="00170AB9" w:rsidRPr="00154ED2">
        <w:t xml:space="preserve">, </w:t>
      </w:r>
      <w:r w:rsidR="007B68A4" w:rsidRPr="00154ED2">
        <w:t>разрабо</w:t>
      </w:r>
      <w:r w:rsidR="003A1510" w:rsidRPr="00154ED2">
        <w:t>таны на основании Федерального з</w:t>
      </w:r>
      <w:r w:rsidR="007B68A4" w:rsidRPr="00154ED2">
        <w:t>акона</w:t>
      </w:r>
      <w:r w:rsidR="003A1510" w:rsidRPr="00154ED2">
        <w:t xml:space="preserve"> от 29.12.2012№ 273-ФЗ «Об образовании в РФ» (п.15</w:t>
      </w:r>
      <w:r w:rsidR="001E6E2E" w:rsidRPr="00154ED2">
        <w:t xml:space="preserve"> ч.1 ст.34</w:t>
      </w:r>
      <w:r w:rsidR="00F90A43" w:rsidRPr="00154ED2">
        <w:t>; п.1 ч 3 ст. 44</w:t>
      </w:r>
      <w:r w:rsidR="008E6AAF" w:rsidRPr="00154ED2">
        <w:t xml:space="preserve">; п.1 ч. 2 ст.61; </w:t>
      </w:r>
      <w:r w:rsidR="00695D15" w:rsidRPr="00154ED2">
        <w:t>ст. 44; ст.63</w:t>
      </w:r>
      <w:r w:rsidR="001E6E2E" w:rsidRPr="00154ED2">
        <w:t>),</w:t>
      </w:r>
      <w:r w:rsidR="00F90A43" w:rsidRPr="00154ED2">
        <w:t xml:space="preserve"> </w:t>
      </w:r>
      <w:r w:rsidR="00B37778" w:rsidRPr="00154ED2">
        <w:t>приказа Минобрнауки России от 12 марта 2014г. № 177</w:t>
      </w:r>
      <w:r w:rsidR="00A6208D" w:rsidRPr="00154ED2">
        <w:t xml:space="preserve"> «Об утверждении Порядка и условий осуществления перевода обучающихся</w:t>
      </w:r>
      <w:r w:rsidR="00FF0A83" w:rsidRPr="00154ED2">
        <w:t xml:space="preserve"> из одной организации, осуществляющей образовательную деятельность по образовательным программам</w:t>
      </w:r>
      <w:r w:rsidR="00AC7144" w:rsidRPr="00154ED2">
        <w:t xml:space="preserve"> начального общего, основного общего и среднего общего образования, в другие организации</w:t>
      </w:r>
      <w:r w:rsidR="000C26FC" w:rsidRPr="00154ED2">
        <w:t>, осуществляющие образовательную деятельность по программам соответствующих уровня и  направленности</w:t>
      </w:r>
      <w:r w:rsidR="00E23617" w:rsidRPr="00154ED2">
        <w:t>»</w:t>
      </w:r>
      <w:r w:rsidR="00695D15" w:rsidRPr="00154ED2">
        <w:t>.</w:t>
      </w:r>
    </w:p>
    <w:p w:rsidR="00170AB9" w:rsidRPr="00154ED2" w:rsidRDefault="008F2F3E" w:rsidP="00170AB9">
      <w:pPr>
        <w:ind w:firstLine="567"/>
        <w:jc w:val="both"/>
      </w:pPr>
      <w:r w:rsidRPr="00154ED2">
        <w:t xml:space="preserve"> </w:t>
      </w:r>
      <w:r w:rsidR="00DB3A68" w:rsidRPr="00154ED2">
        <w:t xml:space="preserve">Порядок и условия </w:t>
      </w:r>
      <w:r w:rsidR="00170AB9" w:rsidRPr="00154ED2">
        <w:t>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r w:rsidR="006F0071" w:rsidRPr="00154ED2">
        <w:t xml:space="preserve"> </w:t>
      </w:r>
      <w:r w:rsidR="00170AB9" w:rsidRPr="00154ED2"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170AB9" w:rsidRPr="00154ED2" w:rsidRDefault="00170AB9" w:rsidP="00170AB9">
      <w:pPr>
        <w:ind w:firstLine="567"/>
        <w:jc w:val="both"/>
      </w:pPr>
      <w:r w:rsidRPr="00154ED2"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170AB9" w:rsidRPr="00154ED2" w:rsidRDefault="00170AB9" w:rsidP="00170AB9">
      <w:pPr>
        <w:ind w:firstLine="567"/>
        <w:jc w:val="both"/>
      </w:pPr>
      <w:r w:rsidRPr="00154ED2"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70AB9" w:rsidRPr="00154ED2" w:rsidRDefault="00170AB9" w:rsidP="00170AB9">
      <w:pPr>
        <w:ind w:firstLine="567"/>
        <w:jc w:val="both"/>
      </w:pPr>
      <w:r w:rsidRPr="00154ED2"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170AB9" w:rsidRPr="00154ED2" w:rsidRDefault="005604D9" w:rsidP="00170AB9">
      <w:pPr>
        <w:ind w:firstLine="567"/>
        <w:jc w:val="both"/>
      </w:pPr>
      <w:r w:rsidRPr="00154ED2">
        <w:lastRenderedPageBreak/>
        <w:t>3</w:t>
      </w:r>
      <w:r w:rsidR="00FC6765" w:rsidRPr="00154ED2">
        <w:t>.</w:t>
      </w:r>
      <w:r w:rsidR="00170AB9" w:rsidRPr="00154ED2"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170AB9" w:rsidRPr="00154ED2" w:rsidRDefault="00BB5F45" w:rsidP="005604D9">
      <w:pPr>
        <w:jc w:val="both"/>
      </w:pPr>
      <w:r w:rsidRPr="00154ED2">
        <w:t xml:space="preserve">       </w:t>
      </w:r>
      <w:r w:rsidR="005604D9" w:rsidRPr="00154ED2">
        <w:t xml:space="preserve"> 3</w:t>
      </w:r>
      <w:r w:rsidR="00FC6765" w:rsidRPr="00154ED2">
        <w:t>.</w:t>
      </w:r>
      <w:r w:rsidR="00170AB9" w:rsidRPr="00154ED2">
        <w:t>3.  Перевод обучающихся не зависит от периода (времени) учебного года.</w:t>
      </w:r>
    </w:p>
    <w:p w:rsidR="00170AB9" w:rsidRPr="00154ED2" w:rsidRDefault="005604D9" w:rsidP="0081531E">
      <w:pPr>
        <w:autoSpaceDE w:val="0"/>
        <w:autoSpaceDN w:val="0"/>
        <w:adjustRightInd w:val="0"/>
        <w:ind w:left="480"/>
      </w:pPr>
      <w:r w:rsidRPr="00154ED2">
        <w:t>3.</w:t>
      </w:r>
      <w:r w:rsidR="00AE773C" w:rsidRPr="00154ED2">
        <w:t>4</w:t>
      </w:r>
      <w:r w:rsidR="00170AB9" w:rsidRPr="00154ED2">
        <w:t>.</w:t>
      </w:r>
      <w:r w:rsidR="00170AB9" w:rsidRPr="00154ED2">
        <w:rPr>
          <w:b/>
        </w:rPr>
        <w:t xml:space="preserve"> </w:t>
      </w:r>
      <w:r w:rsidR="00170AB9" w:rsidRPr="00154ED2">
        <w:t>Перевод совершеннолетнего обучающегося по его инициативе или несовершеннолетнего обучающегося по инициативе его родителей</w:t>
      </w:r>
    </w:p>
    <w:p w:rsidR="00170AB9" w:rsidRPr="00154ED2" w:rsidRDefault="00170AB9" w:rsidP="0081531E">
      <w:pPr>
        <w:autoSpaceDE w:val="0"/>
        <w:autoSpaceDN w:val="0"/>
        <w:adjustRightInd w:val="0"/>
        <w:ind w:left="480"/>
      </w:pPr>
      <w:r w:rsidRPr="00154ED2">
        <w:t>(законных представителей)</w:t>
      </w:r>
    </w:p>
    <w:p w:rsidR="00170AB9" w:rsidRPr="00154ED2" w:rsidRDefault="00AE773C" w:rsidP="00170AB9">
      <w:pPr>
        <w:autoSpaceDE w:val="0"/>
        <w:autoSpaceDN w:val="0"/>
        <w:adjustRightInd w:val="0"/>
        <w:ind w:firstLine="480"/>
        <w:jc w:val="both"/>
      </w:pPr>
      <w:r w:rsidRPr="00154ED2">
        <w:t>3.4.</w:t>
      </w:r>
      <w:r w:rsidR="0081531E" w:rsidRPr="00154ED2">
        <w:t>1</w:t>
      </w:r>
      <w:r w:rsidR="00170AB9" w:rsidRPr="00154ED2"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170AB9" w:rsidRPr="00154ED2" w:rsidRDefault="0065350B" w:rsidP="00D56E46">
      <w:pPr>
        <w:autoSpaceDE w:val="0"/>
        <w:autoSpaceDN w:val="0"/>
        <w:adjustRightInd w:val="0"/>
        <w:ind w:left="840"/>
        <w:jc w:val="both"/>
      </w:pPr>
      <w:r w:rsidRPr="00154ED2">
        <w:t xml:space="preserve">а) </w:t>
      </w:r>
      <w:r w:rsidR="00170AB9" w:rsidRPr="00154ED2">
        <w:t>осуществляют выбор принимающей организации;</w:t>
      </w:r>
    </w:p>
    <w:p w:rsidR="00170AB9" w:rsidRPr="00154ED2" w:rsidRDefault="0065350B" w:rsidP="0065350B">
      <w:pPr>
        <w:autoSpaceDE w:val="0"/>
        <w:autoSpaceDN w:val="0"/>
        <w:adjustRightInd w:val="0"/>
        <w:ind w:left="840"/>
        <w:jc w:val="both"/>
      </w:pPr>
      <w:r w:rsidRPr="00154ED2">
        <w:t xml:space="preserve">б) </w:t>
      </w:r>
      <w:r w:rsidR="00170AB9" w:rsidRPr="00154ED2">
        <w:t>обращаются в выбранную организацию с запросом о наличии свободных мест</w:t>
      </w:r>
      <w:r w:rsidR="00C851DB" w:rsidRPr="00154ED2">
        <w:t xml:space="preserve"> (форма </w:t>
      </w:r>
      <w:r w:rsidR="00176303" w:rsidRPr="00154ED2">
        <w:t xml:space="preserve">запроса </w:t>
      </w:r>
      <w:r w:rsidR="00C851DB" w:rsidRPr="00154ED2">
        <w:t>свободная)</w:t>
      </w:r>
      <w:r w:rsidR="00170AB9" w:rsidRPr="00154ED2">
        <w:t>, в том числе</w:t>
      </w:r>
      <w:r w:rsidR="00170AB9" w:rsidRPr="00154ED2">
        <w:rPr>
          <w:b/>
        </w:rPr>
        <w:t xml:space="preserve"> </w:t>
      </w:r>
      <w:r w:rsidR="00170AB9" w:rsidRPr="00154ED2">
        <w:t>с использованием сети Интернет;</w:t>
      </w:r>
    </w:p>
    <w:p w:rsidR="00170AB9" w:rsidRPr="00154ED2" w:rsidRDefault="0065350B" w:rsidP="0065350B">
      <w:pPr>
        <w:autoSpaceDE w:val="0"/>
        <w:autoSpaceDN w:val="0"/>
        <w:adjustRightInd w:val="0"/>
        <w:ind w:left="840"/>
        <w:jc w:val="both"/>
      </w:pPr>
      <w:r w:rsidRPr="00154ED2">
        <w:t xml:space="preserve">в) </w:t>
      </w:r>
      <w:r w:rsidR="00170AB9" w:rsidRPr="00154ED2"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170AB9" w:rsidRPr="00154ED2" w:rsidRDefault="00CA1370" w:rsidP="0065350B">
      <w:pPr>
        <w:autoSpaceDE w:val="0"/>
        <w:autoSpaceDN w:val="0"/>
        <w:adjustRightInd w:val="0"/>
        <w:ind w:left="840"/>
        <w:jc w:val="both"/>
      </w:pPr>
      <w:r w:rsidRPr="00154ED2">
        <w:t xml:space="preserve">г) </w:t>
      </w:r>
      <w:r w:rsidR="00170AB9" w:rsidRPr="00154ED2">
        <w:t>обращаются в исходную организацию с заявлением об отчислении обучающегося в связи с пере</w:t>
      </w:r>
      <w:r w:rsidR="007D63CA" w:rsidRPr="00154ED2">
        <w:t xml:space="preserve">водом </w:t>
      </w:r>
      <w:r w:rsidR="00DB7163" w:rsidRPr="00154ED2">
        <w:t xml:space="preserve">(приложение №1) </w:t>
      </w:r>
      <w:r w:rsidR="007D63CA" w:rsidRPr="00154ED2">
        <w:t>в принимающую организацию</w:t>
      </w:r>
      <w:r w:rsidR="00170AB9" w:rsidRPr="00154ED2">
        <w:t>. Заявление о переводе может быть направлено в форме электронного документа с использованием сети Интернет.</w:t>
      </w:r>
    </w:p>
    <w:p w:rsidR="00170AB9" w:rsidRPr="00154ED2" w:rsidRDefault="00AE773C" w:rsidP="00170AB9">
      <w:pPr>
        <w:autoSpaceDE w:val="0"/>
        <w:autoSpaceDN w:val="0"/>
        <w:adjustRightInd w:val="0"/>
        <w:ind w:firstLine="480"/>
        <w:jc w:val="both"/>
      </w:pPr>
      <w:r w:rsidRPr="00154ED2">
        <w:t>3.4</w:t>
      </w:r>
      <w:r w:rsidR="0081531E" w:rsidRPr="00154ED2">
        <w:t>.2.</w:t>
      </w:r>
      <w:r w:rsidR="00170AB9" w:rsidRPr="00154ED2"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70AB9" w:rsidRPr="00154ED2" w:rsidRDefault="00170AB9" w:rsidP="00170AB9">
      <w:pPr>
        <w:autoSpaceDE w:val="0"/>
        <w:autoSpaceDN w:val="0"/>
        <w:adjustRightInd w:val="0"/>
        <w:ind w:firstLine="480"/>
        <w:jc w:val="both"/>
      </w:pPr>
      <w:r w:rsidRPr="00154ED2">
        <w:t>а) фамилия, имя, отчество (при наличии) обучающегося;</w:t>
      </w:r>
    </w:p>
    <w:p w:rsidR="00170AB9" w:rsidRPr="00154ED2" w:rsidRDefault="00170AB9" w:rsidP="00170AB9">
      <w:pPr>
        <w:autoSpaceDE w:val="0"/>
        <w:autoSpaceDN w:val="0"/>
        <w:adjustRightInd w:val="0"/>
        <w:ind w:firstLine="480"/>
        <w:jc w:val="both"/>
      </w:pPr>
      <w:r w:rsidRPr="00154ED2">
        <w:t>б) дата рождения;</w:t>
      </w:r>
    </w:p>
    <w:p w:rsidR="00170AB9" w:rsidRPr="00154ED2" w:rsidRDefault="00170AB9" w:rsidP="00170AB9">
      <w:pPr>
        <w:autoSpaceDE w:val="0"/>
        <w:autoSpaceDN w:val="0"/>
        <w:adjustRightInd w:val="0"/>
        <w:ind w:firstLine="480"/>
        <w:jc w:val="both"/>
      </w:pPr>
      <w:r w:rsidRPr="00154ED2">
        <w:t>в) класс и профиль обучения (при наличии);</w:t>
      </w:r>
    </w:p>
    <w:p w:rsidR="00170AB9" w:rsidRPr="00154ED2" w:rsidRDefault="00170AB9" w:rsidP="00170AB9">
      <w:pPr>
        <w:autoSpaceDE w:val="0"/>
        <w:autoSpaceDN w:val="0"/>
        <w:adjustRightInd w:val="0"/>
        <w:ind w:firstLine="480"/>
        <w:jc w:val="both"/>
      </w:pPr>
      <w:r w:rsidRPr="00154ED2"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70AB9" w:rsidRPr="00154ED2" w:rsidRDefault="0081531E" w:rsidP="00170AB9">
      <w:pPr>
        <w:autoSpaceDE w:val="0"/>
        <w:autoSpaceDN w:val="0"/>
        <w:adjustRightInd w:val="0"/>
        <w:ind w:firstLine="480"/>
        <w:jc w:val="both"/>
      </w:pPr>
      <w:r w:rsidRPr="00154ED2">
        <w:t>3</w:t>
      </w:r>
      <w:r w:rsidR="00AE773C" w:rsidRPr="00154ED2">
        <w:t>.4.3.</w:t>
      </w:r>
      <w:r w:rsidR="00170AB9" w:rsidRPr="00154ED2"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</w:t>
      </w:r>
      <w:r w:rsidR="007D63CA" w:rsidRPr="00154ED2">
        <w:t xml:space="preserve"> </w:t>
      </w:r>
      <w:r w:rsidR="00170AB9" w:rsidRPr="00154ED2">
        <w:t xml:space="preserve"> исходная организация</w:t>
      </w:r>
      <w:r w:rsidR="00170AB9" w:rsidRPr="00154ED2">
        <w:rPr>
          <w:b/>
        </w:rPr>
        <w:t xml:space="preserve"> </w:t>
      </w:r>
      <w:r w:rsidR="00170AB9" w:rsidRPr="00154ED2">
        <w:t xml:space="preserve">в </w:t>
      </w:r>
      <w:r w:rsidR="00170AB9" w:rsidRPr="00154ED2">
        <w:rPr>
          <w:u w:val="single"/>
        </w:rPr>
        <w:t xml:space="preserve">трехдневный срок </w:t>
      </w:r>
      <w:r w:rsidR="00170AB9" w:rsidRPr="00154ED2">
        <w:t xml:space="preserve">издает распорядительный акт </w:t>
      </w:r>
      <w:r w:rsidR="005801EA" w:rsidRPr="00154ED2">
        <w:t xml:space="preserve"> </w:t>
      </w:r>
      <w:r w:rsidR="00170AB9" w:rsidRPr="00154ED2">
        <w:t xml:space="preserve">об отчислении </w:t>
      </w:r>
      <w:r w:rsidR="001A0B40" w:rsidRPr="00154ED2">
        <w:t xml:space="preserve">(приказ о выбытии) </w:t>
      </w:r>
      <w:r w:rsidR="00170AB9" w:rsidRPr="00154ED2">
        <w:t>обучающегося в порядке перевода с указанием принимающей организации.</w:t>
      </w:r>
    </w:p>
    <w:p w:rsidR="00170AB9" w:rsidRPr="00154ED2" w:rsidRDefault="00AE773C" w:rsidP="00170AB9">
      <w:pPr>
        <w:autoSpaceDE w:val="0"/>
        <w:autoSpaceDN w:val="0"/>
        <w:adjustRightInd w:val="0"/>
        <w:ind w:firstLine="480"/>
        <w:jc w:val="both"/>
      </w:pPr>
      <w:r w:rsidRPr="00154ED2">
        <w:t>3.4</w:t>
      </w:r>
      <w:r w:rsidR="006365A6" w:rsidRPr="00154ED2">
        <w:t>.4.</w:t>
      </w:r>
      <w:r w:rsidR="00170AB9" w:rsidRPr="00154ED2">
        <w:t xml:space="preserve">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170AB9" w:rsidRPr="00154ED2" w:rsidRDefault="004B1373" w:rsidP="00170AB9">
      <w:pPr>
        <w:autoSpaceDE w:val="0"/>
        <w:autoSpaceDN w:val="0"/>
        <w:adjustRightInd w:val="0"/>
        <w:ind w:firstLine="480"/>
        <w:jc w:val="both"/>
      </w:pPr>
      <w:r w:rsidRPr="00154ED2">
        <w:t xml:space="preserve">а) </w:t>
      </w:r>
      <w:r w:rsidR="00170AB9" w:rsidRPr="00154ED2">
        <w:t>личное дело обучающегося;</w:t>
      </w:r>
    </w:p>
    <w:p w:rsidR="00170AB9" w:rsidRPr="00154ED2" w:rsidRDefault="004B1373" w:rsidP="00170AB9">
      <w:pPr>
        <w:autoSpaceDE w:val="0"/>
        <w:autoSpaceDN w:val="0"/>
        <w:adjustRightInd w:val="0"/>
        <w:ind w:firstLine="480"/>
        <w:jc w:val="both"/>
      </w:pPr>
      <w:r w:rsidRPr="00154ED2">
        <w:t xml:space="preserve">б) </w:t>
      </w:r>
      <w:r w:rsidR="00170AB9" w:rsidRPr="00154ED2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170AB9" w:rsidRPr="00154ED2" w:rsidRDefault="00AE773C" w:rsidP="00170AB9">
      <w:pPr>
        <w:autoSpaceDE w:val="0"/>
        <w:autoSpaceDN w:val="0"/>
        <w:adjustRightInd w:val="0"/>
        <w:ind w:firstLine="480"/>
        <w:jc w:val="both"/>
      </w:pPr>
      <w:r w:rsidRPr="00154ED2">
        <w:t>3.4</w:t>
      </w:r>
      <w:r w:rsidR="006365A6" w:rsidRPr="00154ED2">
        <w:t>.5.</w:t>
      </w:r>
      <w:r w:rsidR="00170AB9" w:rsidRPr="00154ED2">
        <w:t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170AB9" w:rsidRPr="00154ED2" w:rsidRDefault="00B21917" w:rsidP="00170AB9">
      <w:pPr>
        <w:autoSpaceDE w:val="0"/>
        <w:autoSpaceDN w:val="0"/>
        <w:adjustRightInd w:val="0"/>
        <w:ind w:firstLine="480"/>
        <w:jc w:val="both"/>
      </w:pPr>
      <w:r w:rsidRPr="00154ED2">
        <w:t>3.4.</w:t>
      </w:r>
      <w:r w:rsidR="006365A6" w:rsidRPr="00154ED2">
        <w:t>6. Д</w:t>
      </w:r>
      <w:r w:rsidR="00170AB9" w:rsidRPr="00154ED2">
        <w:t>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</w:t>
      </w:r>
      <w:r w:rsidR="0056028B" w:rsidRPr="00154ED2">
        <w:t xml:space="preserve"> (приложение № </w:t>
      </w:r>
      <w:r w:rsidR="006F7470" w:rsidRPr="00154ED2">
        <w:t>2</w:t>
      </w:r>
      <w:r w:rsidR="0056028B" w:rsidRPr="00154ED2">
        <w:t>)</w:t>
      </w:r>
      <w:r w:rsidR="00170AB9" w:rsidRPr="00154ED2">
        <w:t xml:space="preserve"> и предъявлением оригинала </w:t>
      </w:r>
      <w:r w:rsidR="00170AB9" w:rsidRPr="00154ED2">
        <w:lastRenderedPageBreak/>
        <w:t>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70AB9" w:rsidRPr="00154ED2" w:rsidRDefault="00B21917" w:rsidP="00170AB9">
      <w:pPr>
        <w:autoSpaceDE w:val="0"/>
        <w:autoSpaceDN w:val="0"/>
        <w:adjustRightInd w:val="0"/>
        <w:ind w:firstLine="480"/>
        <w:jc w:val="both"/>
      </w:pPr>
      <w:r w:rsidRPr="00154ED2">
        <w:t>3.4.7.</w:t>
      </w:r>
      <w:r w:rsidR="00170AB9" w:rsidRPr="00154ED2">
        <w:t xml:space="preserve"> Зачисление обучающегося в принимающую организацию в порядке перевода оформляется распорядительным актом руководителя </w:t>
      </w:r>
      <w:r w:rsidR="006E2263" w:rsidRPr="00154ED2">
        <w:t xml:space="preserve"> </w:t>
      </w:r>
      <w:r w:rsidR="00170AB9" w:rsidRPr="00154ED2">
        <w:t xml:space="preserve">принимающей организации (уполномоченного им лица) </w:t>
      </w:r>
      <w:r w:rsidR="006E2263" w:rsidRPr="00154ED2">
        <w:t xml:space="preserve">(приказом о прибытии) </w:t>
      </w:r>
      <w:r w:rsidR="00170AB9" w:rsidRPr="00154ED2">
        <w:t xml:space="preserve">в течение </w:t>
      </w:r>
      <w:r w:rsidR="00170AB9" w:rsidRPr="00154ED2">
        <w:rPr>
          <w:u w:val="single"/>
        </w:rPr>
        <w:t>трех</w:t>
      </w:r>
      <w:r w:rsidR="008A15A5" w:rsidRPr="00154ED2">
        <w:t xml:space="preserve"> рабочих дней после приема </w:t>
      </w:r>
      <w:r w:rsidR="00170AB9" w:rsidRPr="00154ED2">
        <w:t>заявления и документов, указанных в пункте 7 настоящего Порядка, с указанием даты зачисления и класса.</w:t>
      </w:r>
    </w:p>
    <w:p w:rsidR="00170AB9" w:rsidRPr="00154ED2" w:rsidRDefault="00B21917" w:rsidP="00170AB9">
      <w:pPr>
        <w:autoSpaceDE w:val="0"/>
        <w:autoSpaceDN w:val="0"/>
        <w:adjustRightInd w:val="0"/>
        <w:ind w:firstLine="480"/>
        <w:jc w:val="both"/>
      </w:pPr>
      <w:r w:rsidRPr="00154ED2">
        <w:t>3.4.8</w:t>
      </w:r>
      <w:r w:rsidR="00170AB9" w:rsidRPr="00154ED2">
        <w:t xml:space="preserve">. Принимающая организация при зачислении обучающегося, отчисленного из исходной организации, в течение </w:t>
      </w:r>
      <w:r w:rsidR="00170AB9" w:rsidRPr="00154ED2">
        <w:rPr>
          <w:u w:val="single"/>
        </w:rPr>
        <w:t>двух</w:t>
      </w:r>
      <w:r w:rsidR="00170AB9" w:rsidRPr="00154ED2">
        <w:t xml:space="preserve"> рабочих дней с даты издания распорядительного акта о зачислении обучающегося в порядке перевода </w:t>
      </w:r>
      <w:r w:rsidR="00170AB9" w:rsidRPr="00154ED2">
        <w:rPr>
          <w:u w:val="single"/>
        </w:rPr>
        <w:t>письменно</w:t>
      </w:r>
      <w:r w:rsidR="00170AB9" w:rsidRPr="00154ED2">
        <w:t xml:space="preserve"> уведомляет исходную организацию о номере и дате распорядительного акта о зачислении обучающегося в принимающую</w:t>
      </w:r>
      <w:r w:rsidR="00D40FF2" w:rsidRPr="00154ED2">
        <w:t xml:space="preserve"> </w:t>
      </w:r>
      <w:r w:rsidR="00170AB9" w:rsidRPr="00154ED2">
        <w:t>организацию (Приложение</w:t>
      </w:r>
      <w:r w:rsidR="008A15A5" w:rsidRPr="00154ED2">
        <w:t xml:space="preserve"> </w:t>
      </w:r>
      <w:r w:rsidR="00170AB9" w:rsidRPr="00154ED2">
        <w:t>№</w:t>
      </w:r>
      <w:r w:rsidR="008A15A5" w:rsidRPr="00154ED2">
        <w:t xml:space="preserve"> 3</w:t>
      </w:r>
      <w:r w:rsidR="00170AB9" w:rsidRPr="00154ED2">
        <w:t>).</w:t>
      </w:r>
    </w:p>
    <w:p w:rsidR="00170AB9" w:rsidRPr="00154ED2" w:rsidRDefault="00B21917" w:rsidP="00096D1C">
      <w:pPr>
        <w:widowControl w:val="0"/>
        <w:autoSpaceDE w:val="0"/>
        <w:autoSpaceDN w:val="0"/>
        <w:adjustRightInd w:val="0"/>
        <w:jc w:val="both"/>
        <w:outlineLvl w:val="1"/>
      </w:pPr>
      <w:r w:rsidRPr="00154ED2">
        <w:rPr>
          <w:b/>
        </w:rPr>
        <w:t xml:space="preserve">       </w:t>
      </w:r>
      <w:r w:rsidRPr="00154ED2">
        <w:t xml:space="preserve"> 3.5.</w:t>
      </w:r>
      <w:r w:rsidR="00170AB9" w:rsidRPr="00154ED2">
        <w:t xml:space="preserve"> Перевод обучающегося в случае</w:t>
      </w:r>
      <w:r w:rsidR="00B01350" w:rsidRPr="00154ED2">
        <w:t xml:space="preserve"> </w:t>
      </w:r>
      <w:r w:rsidR="00170AB9" w:rsidRPr="00154ED2">
        <w:t>прекращения деятельности исходной организации,</w:t>
      </w:r>
      <w:r w:rsidRPr="00154ED2">
        <w:t xml:space="preserve"> </w:t>
      </w:r>
      <w:r w:rsidR="00170AB9" w:rsidRPr="00154ED2">
        <w:t>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</w:t>
      </w:r>
      <w:r w:rsidR="00761C33" w:rsidRPr="00154ED2">
        <w:t xml:space="preserve"> </w:t>
      </w:r>
      <w:r w:rsidR="00170AB9" w:rsidRPr="00154ED2">
        <w:t>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</w:t>
      </w:r>
      <w:r w:rsidR="00A467CF" w:rsidRPr="00154ED2">
        <w:t xml:space="preserve"> </w:t>
      </w:r>
      <w:r w:rsidR="00170AB9" w:rsidRPr="00154ED2">
        <w:t>отдельных уровней образования</w:t>
      </w:r>
      <w:r w:rsidR="00A467CF" w:rsidRPr="00154ED2">
        <w:t>.</w:t>
      </w:r>
    </w:p>
    <w:p w:rsidR="00170AB9" w:rsidRPr="00154ED2" w:rsidRDefault="00480685" w:rsidP="00170AB9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88"/>
      <w:bookmarkEnd w:id="0"/>
      <w:r w:rsidRPr="00154ED2">
        <w:t>3.5.1</w:t>
      </w:r>
      <w:r w:rsidR="00170AB9" w:rsidRPr="00154ED2">
        <w:t xml:space="preserve"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r:id="rId8" w:anchor="Par50" w:tooltip="Ссылка на текущий документ" w:history="1">
        <w:r w:rsidR="00170AB9" w:rsidRPr="00154ED2">
          <w:rPr>
            <w:rStyle w:val="a5"/>
            <w:color w:val="auto"/>
          </w:rPr>
          <w:t>пунктом 2</w:t>
        </w:r>
      </w:hyperlink>
      <w:r w:rsidR="00170AB9" w:rsidRPr="00154ED2">
        <w:t xml:space="preserve"> настоящего Порядка.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r:id="rId9" w:anchor="Par50" w:tooltip="Ссылка на текущий документ" w:history="1">
        <w:r w:rsidRPr="00154ED2">
          <w:rPr>
            <w:rStyle w:val="a5"/>
            <w:color w:val="auto"/>
          </w:rPr>
          <w:t>пункте 2</w:t>
        </w:r>
      </w:hyperlink>
      <w:r w:rsidRPr="00154ED2">
        <w:t xml:space="preserve"> настоящего Порядка, на перевод в принимающую организацию.</w:t>
      </w:r>
    </w:p>
    <w:p w:rsidR="00170AB9" w:rsidRPr="00154ED2" w:rsidRDefault="00480685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3.5.2.</w:t>
      </w:r>
      <w:r w:rsidR="00170AB9" w:rsidRPr="00154ED2">
        <w:t xml:space="preserve">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</w:t>
      </w:r>
      <w:r w:rsidRPr="00154ED2">
        <w:lastRenderedPageBreak/>
        <w:t>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170AB9" w:rsidRPr="00154ED2" w:rsidRDefault="00A467CF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3.</w:t>
      </w:r>
      <w:r w:rsidR="00480685" w:rsidRPr="00154ED2">
        <w:t>5</w:t>
      </w:r>
      <w:r w:rsidR="00170AB9" w:rsidRPr="00154ED2">
        <w:t>.</w:t>
      </w:r>
      <w:r w:rsidR="00480685" w:rsidRPr="00154ED2">
        <w:t>3.</w:t>
      </w:r>
      <w:r w:rsidR="00170AB9" w:rsidRPr="00154ED2">
        <w:t xml:space="preserve"> Учредитель, за исключением случая, указанного в </w:t>
      </w:r>
      <w:hyperlink r:id="rId10" w:anchor="Par88" w:tooltip="Ссылка на текущий документ" w:history="1">
        <w:r w:rsidR="00170AB9" w:rsidRPr="00154ED2">
          <w:rPr>
            <w:rStyle w:val="a5"/>
            <w:color w:val="auto"/>
          </w:rPr>
          <w:t>пункте 12</w:t>
        </w:r>
      </w:hyperlink>
      <w:r w:rsidR="00170AB9" w:rsidRPr="00154ED2">
        <w:t xml:space="preserve"> настоящего Порядка, осуществляет выбор принимающих организаций с использованием: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170AB9" w:rsidRPr="00154ED2" w:rsidRDefault="00480685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</w:t>
      </w:r>
      <w:r w:rsidR="00A467CF" w:rsidRPr="00154ED2">
        <w:t>.</w:t>
      </w:r>
      <w:r w:rsidRPr="00154ED2">
        <w:t>5.</w:t>
      </w:r>
      <w:r w:rsidR="00A467CF" w:rsidRPr="00154ED2">
        <w:t>4.</w:t>
      </w:r>
      <w:r w:rsidR="00170AB9" w:rsidRPr="00154ED2">
        <w:t xml:space="preserve">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70AB9" w:rsidRPr="00154ED2" w:rsidRDefault="00480685" w:rsidP="0081207E">
      <w:pPr>
        <w:widowControl w:val="0"/>
        <w:tabs>
          <w:tab w:val="left" w:pos="9639"/>
        </w:tabs>
        <w:autoSpaceDE w:val="0"/>
        <w:autoSpaceDN w:val="0"/>
        <w:adjustRightInd w:val="0"/>
        <w:ind w:firstLine="540"/>
        <w:jc w:val="both"/>
      </w:pPr>
      <w:r w:rsidRPr="00154ED2">
        <w:t>3</w:t>
      </w:r>
      <w:r w:rsidR="00A467CF" w:rsidRPr="00154ED2">
        <w:t>.5.</w:t>
      </w:r>
      <w:r w:rsidRPr="00154ED2">
        <w:t>5.</w:t>
      </w:r>
      <w:r w:rsidR="00170AB9" w:rsidRPr="00154ED2">
        <w:t xml:space="preserve">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r:id="rId11" w:anchor="Par50" w:tooltip="Ссылка на текущий документ" w:history="1">
        <w:r w:rsidR="00170AB9" w:rsidRPr="00154ED2">
          <w:rPr>
            <w:rStyle w:val="a5"/>
            <w:color w:val="auto"/>
          </w:rPr>
          <w:t>пункте 2</w:t>
        </w:r>
      </w:hyperlink>
      <w:r w:rsidR="00170AB9" w:rsidRPr="00154ED2"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170AB9" w:rsidRPr="00154ED2" w:rsidRDefault="00480685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3.5.6</w:t>
      </w:r>
      <w:r w:rsidR="00A467CF" w:rsidRPr="00154ED2">
        <w:t>.</w:t>
      </w:r>
      <w:r w:rsidR="00170AB9" w:rsidRPr="00154ED2">
        <w:t xml:space="preserve"> После получения соответствующих письменных согласий лиц, указанных в </w:t>
      </w:r>
      <w:hyperlink r:id="rId12" w:anchor="Par50" w:tooltip="Ссылка на текущий документ" w:history="1">
        <w:r w:rsidR="00170AB9" w:rsidRPr="00154ED2">
          <w:rPr>
            <w:rStyle w:val="a5"/>
            <w:color w:val="auto"/>
          </w:rPr>
          <w:t>пункте 2</w:t>
        </w:r>
      </w:hyperlink>
      <w:r w:rsidR="00170AB9" w:rsidRPr="00154ED2"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170AB9" w:rsidRPr="00154ED2" w:rsidRDefault="00E02F04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3.5.</w:t>
      </w:r>
      <w:r w:rsidR="003D1A75" w:rsidRPr="00154ED2">
        <w:t>7.</w:t>
      </w:r>
      <w:r w:rsidR="00170AB9" w:rsidRPr="00154ED2">
        <w:t xml:space="preserve"> В случае отказа от перевода в предлагаемую принимающую организацию </w:t>
      </w:r>
      <w:r w:rsidR="00170AB9" w:rsidRPr="00154ED2">
        <w:lastRenderedPageBreak/>
        <w:t>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170AB9" w:rsidRPr="00154ED2" w:rsidRDefault="00E02F04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3.5.8</w:t>
      </w:r>
      <w:r w:rsidR="00170AB9" w:rsidRPr="00154ED2">
        <w:t xml:space="preserve"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r:id="rId13" w:anchor="Par50" w:tooltip="Ссылка на текущий документ" w:history="1">
        <w:r w:rsidR="00170AB9" w:rsidRPr="00154ED2">
          <w:rPr>
            <w:rStyle w:val="a5"/>
            <w:color w:val="auto"/>
          </w:rPr>
          <w:t>пункте 2</w:t>
        </w:r>
      </w:hyperlink>
      <w:r w:rsidR="00170AB9" w:rsidRPr="00154ED2">
        <w:t xml:space="preserve"> настоящего Порядка, личные дела обучающихся.</w:t>
      </w:r>
    </w:p>
    <w:p w:rsidR="00170AB9" w:rsidRPr="00154ED2" w:rsidRDefault="00E02F04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3.5.9</w:t>
      </w:r>
      <w:r w:rsidR="00170AB9" w:rsidRPr="00154ED2"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170AB9" w:rsidRPr="00154ED2" w:rsidRDefault="00170AB9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170AB9" w:rsidRPr="00154ED2" w:rsidRDefault="00E02F04" w:rsidP="00170AB9">
      <w:pPr>
        <w:widowControl w:val="0"/>
        <w:autoSpaceDE w:val="0"/>
        <w:autoSpaceDN w:val="0"/>
        <w:adjustRightInd w:val="0"/>
        <w:ind w:firstLine="540"/>
        <w:jc w:val="both"/>
      </w:pPr>
      <w:r w:rsidRPr="00154ED2">
        <w:t>3.5.10</w:t>
      </w:r>
      <w:r w:rsidR="00170AB9" w:rsidRPr="00154ED2">
        <w:t xml:space="preserve"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r:id="rId14" w:anchor="Par50" w:tooltip="Ссылка на текущий документ" w:history="1">
        <w:r w:rsidR="00170AB9" w:rsidRPr="00154ED2">
          <w:rPr>
            <w:rStyle w:val="a5"/>
            <w:color w:val="auto"/>
          </w:rPr>
          <w:t>пункте 2</w:t>
        </w:r>
      </w:hyperlink>
      <w:r w:rsidR="00170AB9" w:rsidRPr="00154ED2">
        <w:t xml:space="preserve"> настоящего Порядка.</w:t>
      </w:r>
    </w:p>
    <w:p w:rsidR="00170AB9" w:rsidRPr="00E20E96" w:rsidRDefault="00E02F04" w:rsidP="00170AB9">
      <w:pPr>
        <w:ind w:left="-426" w:firstLine="426"/>
        <w:jc w:val="both"/>
      </w:pPr>
      <w:r w:rsidRPr="00E20E96">
        <w:t xml:space="preserve">4 </w:t>
      </w:r>
      <w:r w:rsidR="00AC14DB" w:rsidRPr="00E20E96">
        <w:t>.</w:t>
      </w:r>
      <w:r w:rsidR="003B75FC" w:rsidRPr="00E20E96">
        <w:t xml:space="preserve"> </w:t>
      </w:r>
      <w:r w:rsidR="00AC14DB" w:rsidRPr="00E20E96">
        <w:t>О</w:t>
      </w:r>
      <w:r w:rsidRPr="00E20E96">
        <w:t>т</w:t>
      </w:r>
      <w:r w:rsidR="00AC14DB" w:rsidRPr="00E20E96">
        <w:t>числение обучающихся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и основания  отчисления обучающихся, порядок оформления приостановления и прекращения отношений между школой и обучающимися и (или) родителями (законными представителями) несовершеннолетних  обучающихся  </w:t>
      </w:r>
      <w:r w:rsidR="00AC491E" w:rsidRPr="00154ED2">
        <w:rPr>
          <w:rFonts w:ascii="Times New Roman" w:hAnsi="Times New Roman" w:cs="Times New Roman"/>
          <w:sz w:val="24"/>
          <w:szCs w:val="24"/>
        </w:rPr>
        <w:t xml:space="preserve">в </w:t>
      </w:r>
      <w:r w:rsidRPr="00154ED2">
        <w:rPr>
          <w:rFonts w:ascii="Times New Roman" w:hAnsi="Times New Roman" w:cs="Times New Roman"/>
          <w:sz w:val="24"/>
          <w:szCs w:val="24"/>
        </w:rPr>
        <w:t>МОАУ «СОШ № 67».</w:t>
      </w:r>
    </w:p>
    <w:p w:rsidR="008F31B8" w:rsidRPr="00E20E96" w:rsidRDefault="003546BF" w:rsidP="008F31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E96">
        <w:rPr>
          <w:rFonts w:ascii="Times New Roman" w:hAnsi="Times New Roman" w:cs="Times New Roman"/>
          <w:sz w:val="24"/>
          <w:szCs w:val="24"/>
        </w:rPr>
        <w:t>4.1</w:t>
      </w:r>
      <w:r w:rsidR="008F31B8" w:rsidRPr="00E20E96">
        <w:rPr>
          <w:rFonts w:ascii="Times New Roman" w:hAnsi="Times New Roman" w:cs="Times New Roman"/>
          <w:sz w:val="24"/>
          <w:szCs w:val="24"/>
        </w:rPr>
        <w:t>. Порядок и основания отчисления обучающихся</w:t>
      </w:r>
    </w:p>
    <w:p w:rsidR="008F31B8" w:rsidRPr="00154ED2" w:rsidRDefault="003546BF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4</w:t>
      </w:r>
      <w:r w:rsidR="008F31B8" w:rsidRPr="00154ED2">
        <w:rPr>
          <w:rFonts w:ascii="Times New Roman" w:hAnsi="Times New Roman" w:cs="Times New Roman"/>
          <w:sz w:val="24"/>
          <w:szCs w:val="24"/>
        </w:rPr>
        <w:t>.1 Образовательные отношения прекращаются в связи с отчислением: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1) в связи с получением  образования  (завершением обучения); 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2) досрочно по основаниям, установленным п.2.2 настоящего Положения. </w:t>
      </w:r>
    </w:p>
    <w:p w:rsidR="008F31B8" w:rsidRPr="00154ED2" w:rsidRDefault="00355069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4</w:t>
      </w:r>
      <w:r w:rsidR="008F31B8" w:rsidRPr="00154ED2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могут быть прекращены досрочно в следующих случаях: 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1) по инициативе обучающегося или родителей (законных представителей)  несовершеннолетнего обучающегося, в том числе в случае перевода обучающегося для  продолжения освоения образовательной программы в другую организацию, осуществляющую образовательную деятельность (см.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направленности); 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2) по инициативе школы в  случае применения к обучающемуся, достигшему возраста пятнадцати лет, отчисления как меры дисциплинарного взыскания, за неоднократное совершение дисциплинарных проступков, предусмотренных частью 4 ст.43 Федерального Закона от 29.12.2012 № 273-ФЗ  «Об образовании в Российской Федерации», а также в случае  установления  нарушения порядка приёма в школу, повлёкшего по вине обучающегося  его незаконное  зачисление в школу;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школы, а также нормальное функционирование школы,  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родителей </w:t>
      </w:r>
      <w:r w:rsidRPr="00154ED2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и согласия комиссии по делам несовершеннолетних и защите их прав,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попечительства;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   школа незамедлительно информирует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 (ч.10 ст.43 Федерального Закона от 29.12.2012 № 273-ФЗ  «Об образовании в Российской Федерации»);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или родителей  (законных представителей) несовершеннолетнего обучающегося  школы, в том числе в случае  её ликвидации. </w:t>
      </w:r>
    </w:p>
    <w:p w:rsidR="008F31B8" w:rsidRPr="00154ED2" w:rsidRDefault="00355069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4</w:t>
      </w:r>
      <w:r w:rsidR="0026183F" w:rsidRPr="00154ED2">
        <w:rPr>
          <w:rFonts w:ascii="Times New Roman" w:hAnsi="Times New Roman" w:cs="Times New Roman"/>
          <w:sz w:val="24"/>
          <w:szCs w:val="24"/>
        </w:rPr>
        <w:t>.</w:t>
      </w:r>
      <w:r w:rsidR="008F31B8" w:rsidRPr="00154ED2">
        <w:rPr>
          <w:rFonts w:ascii="Times New Roman" w:hAnsi="Times New Roman" w:cs="Times New Roman"/>
          <w:sz w:val="24"/>
          <w:szCs w:val="24"/>
        </w:rPr>
        <w:t xml:space="preserve">3. Досрочное прекращение образовательных отношений по инициативе  обучающегося или родителей (законных представителей) несовершеннолетнего обучающегося не влечет за собой возникновение каких-либо дополнительных обязательств указанного обучающегося перед школой. </w:t>
      </w:r>
    </w:p>
    <w:p w:rsidR="008F31B8" w:rsidRPr="00154ED2" w:rsidRDefault="00355069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4</w:t>
      </w:r>
      <w:r w:rsidR="0026183F" w:rsidRPr="00154ED2">
        <w:rPr>
          <w:rFonts w:ascii="Times New Roman" w:hAnsi="Times New Roman" w:cs="Times New Roman"/>
          <w:sz w:val="24"/>
          <w:szCs w:val="24"/>
        </w:rPr>
        <w:t>.</w:t>
      </w:r>
      <w:r w:rsidR="008F31B8" w:rsidRPr="00154ED2">
        <w:rPr>
          <w:rFonts w:ascii="Times New Roman" w:hAnsi="Times New Roman" w:cs="Times New Roman"/>
          <w:sz w:val="24"/>
          <w:szCs w:val="24"/>
        </w:rPr>
        <w:t xml:space="preserve">4. Основанием для прекращения образовательных отношений является приказ  директора школы об отчислении обучающегося. </w:t>
      </w:r>
    </w:p>
    <w:p w:rsidR="008F31B8" w:rsidRPr="00154ED2" w:rsidRDefault="00355069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4</w:t>
      </w:r>
      <w:r w:rsidR="0026183F" w:rsidRPr="00154ED2">
        <w:rPr>
          <w:rFonts w:ascii="Times New Roman" w:hAnsi="Times New Roman" w:cs="Times New Roman"/>
          <w:sz w:val="24"/>
          <w:szCs w:val="24"/>
        </w:rPr>
        <w:t>.</w:t>
      </w:r>
      <w:r w:rsidR="008F31B8" w:rsidRPr="00154ED2">
        <w:rPr>
          <w:rFonts w:ascii="Times New Roman" w:hAnsi="Times New Roman" w:cs="Times New Roman"/>
          <w:sz w:val="24"/>
          <w:szCs w:val="24"/>
        </w:rPr>
        <w:t xml:space="preserve">5. При досрочном прекращении образовательных отношении 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от 29 декабря 2012 года № 273-ФЗ «Об образовании в Российской Федерации». </w:t>
      </w:r>
    </w:p>
    <w:p w:rsidR="008F31B8" w:rsidRPr="00E20E96" w:rsidRDefault="00380484" w:rsidP="008F31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E96">
        <w:rPr>
          <w:rFonts w:ascii="Times New Roman" w:hAnsi="Times New Roman" w:cs="Times New Roman"/>
          <w:sz w:val="24"/>
          <w:szCs w:val="24"/>
        </w:rPr>
        <w:t>5</w:t>
      </w:r>
      <w:r w:rsidR="008F31B8" w:rsidRPr="00E20E96">
        <w:rPr>
          <w:rFonts w:ascii="Times New Roman" w:hAnsi="Times New Roman" w:cs="Times New Roman"/>
          <w:sz w:val="24"/>
          <w:szCs w:val="24"/>
        </w:rPr>
        <w:t>. Восстановление в школе</w:t>
      </w:r>
    </w:p>
    <w:p w:rsidR="00380484" w:rsidRPr="00154ED2" w:rsidRDefault="00F16C0A" w:rsidP="00380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и основания 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 обучающихся  в МОАУ «СОШ № 67».</w:t>
      </w:r>
    </w:p>
    <w:p w:rsidR="00F16C0A" w:rsidRPr="00154ED2" w:rsidRDefault="00380484" w:rsidP="00380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5.1. </w:t>
      </w:r>
      <w:r w:rsidR="003546BF" w:rsidRPr="00E20E96">
        <w:rPr>
          <w:rFonts w:ascii="Times New Roman" w:hAnsi="Times New Roman" w:cs="Times New Roman"/>
          <w:sz w:val="24"/>
          <w:szCs w:val="24"/>
        </w:rPr>
        <w:t>Порядок и основания отчисления и восстановления обучающихся</w:t>
      </w:r>
    </w:p>
    <w:p w:rsidR="008F31B8" w:rsidRPr="00154ED2" w:rsidRDefault="008F31B8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 xml:space="preserve"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8F31B8" w:rsidRPr="00154ED2" w:rsidRDefault="00380484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5</w:t>
      </w:r>
      <w:r w:rsidR="008F31B8" w:rsidRPr="00154ED2">
        <w:rPr>
          <w:rFonts w:ascii="Times New Roman" w:hAnsi="Times New Roman" w:cs="Times New Roman"/>
          <w:sz w:val="24"/>
          <w:szCs w:val="24"/>
        </w:rPr>
        <w:t xml:space="preserve">.2. Порядок и условия восстановления в школе обучающегося, отчисленного по инициативе школы, проводится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направленности). </w:t>
      </w:r>
    </w:p>
    <w:p w:rsidR="008F31B8" w:rsidRPr="00154ED2" w:rsidRDefault="000272F2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5</w:t>
      </w:r>
      <w:r w:rsidR="008F31B8" w:rsidRPr="00154ED2">
        <w:rPr>
          <w:rFonts w:ascii="Times New Roman" w:hAnsi="Times New Roman" w:cs="Times New Roman"/>
          <w:sz w:val="24"/>
          <w:szCs w:val="24"/>
        </w:rPr>
        <w:t>.</w:t>
      </w:r>
      <w:r w:rsidRPr="00154ED2">
        <w:rPr>
          <w:rFonts w:ascii="Times New Roman" w:hAnsi="Times New Roman" w:cs="Times New Roman"/>
          <w:sz w:val="24"/>
          <w:szCs w:val="24"/>
        </w:rPr>
        <w:t>3.</w:t>
      </w:r>
      <w:r w:rsidR="008F31B8" w:rsidRPr="00154ED2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приказ директора школы о приеме лица на обучение  или для прохождения промежуточной аттестации и (или) государственной итоговой аттестации. </w:t>
      </w:r>
    </w:p>
    <w:p w:rsidR="008F31B8" w:rsidRPr="00154ED2" w:rsidRDefault="00C91329" w:rsidP="008F3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</w:rPr>
        <w:t>5</w:t>
      </w:r>
      <w:r w:rsidR="008F31B8" w:rsidRPr="00154ED2">
        <w:rPr>
          <w:rFonts w:ascii="Times New Roman" w:hAnsi="Times New Roman" w:cs="Times New Roman"/>
          <w:sz w:val="24"/>
          <w:szCs w:val="24"/>
        </w:rPr>
        <w:t>.</w:t>
      </w:r>
      <w:r w:rsidRPr="00154ED2">
        <w:rPr>
          <w:rFonts w:ascii="Times New Roman" w:hAnsi="Times New Roman" w:cs="Times New Roman"/>
          <w:sz w:val="24"/>
          <w:szCs w:val="24"/>
        </w:rPr>
        <w:t>4.</w:t>
      </w:r>
      <w:r w:rsidR="008F31B8" w:rsidRPr="00154ED2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 обучающегося) по его заявлению в письменной форме, так и по инициативе школы. </w:t>
      </w:r>
    </w:p>
    <w:p w:rsidR="004F2306" w:rsidRPr="00E20E96" w:rsidRDefault="00C91329" w:rsidP="004F230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20E96">
        <w:rPr>
          <w:bCs/>
          <w:color w:val="000000"/>
        </w:rPr>
        <w:t>6</w:t>
      </w:r>
      <w:r w:rsidR="004F2306" w:rsidRPr="00E20E96">
        <w:rPr>
          <w:bCs/>
          <w:color w:val="000000"/>
        </w:rPr>
        <w:t xml:space="preserve">. Порядок урегулирования споров.                           </w:t>
      </w:r>
    </w:p>
    <w:p w:rsidR="004F2306" w:rsidRPr="00154ED2" w:rsidRDefault="00C91329" w:rsidP="004F230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54ED2">
        <w:rPr>
          <w:color w:val="000000"/>
        </w:rPr>
        <w:lastRenderedPageBreak/>
        <w:t>6</w:t>
      </w:r>
      <w:r w:rsidR="004F2306" w:rsidRPr="00154ED2">
        <w:rPr>
          <w:color w:val="000000"/>
        </w:rPr>
        <w:t>.1. Спорные вопросы по приему обучающихся в</w:t>
      </w:r>
      <w:r w:rsidR="002D3F69" w:rsidRPr="00154ED2">
        <w:rPr>
          <w:color w:val="000000"/>
        </w:rPr>
        <w:t xml:space="preserve"> </w:t>
      </w:r>
      <w:r w:rsidRPr="00154ED2">
        <w:rPr>
          <w:color w:val="000000"/>
        </w:rPr>
        <w:t>школу</w:t>
      </w:r>
      <w:r w:rsidR="004F2306" w:rsidRPr="00154ED2">
        <w:rPr>
          <w:color w:val="000000"/>
        </w:rPr>
        <w:t>, возникающие между родителями (законными представителями) детей и администрацией образовательного учреждения, регулируются учредителем.</w:t>
      </w:r>
    </w:p>
    <w:p w:rsidR="00AC14DB" w:rsidRPr="00E20E96" w:rsidRDefault="00C91329" w:rsidP="00C91329">
      <w:r w:rsidRPr="00E20E96">
        <w:t>7</w:t>
      </w:r>
      <w:r w:rsidR="00AC14DB" w:rsidRPr="00E20E96">
        <w:t>. Заключительные положения.</w:t>
      </w:r>
    </w:p>
    <w:p w:rsidR="00AC14DB" w:rsidRPr="00154ED2" w:rsidRDefault="00BE4767" w:rsidP="00AC14DB">
      <w:pPr>
        <w:autoSpaceDE w:val="0"/>
        <w:autoSpaceDN w:val="0"/>
        <w:adjustRightInd w:val="0"/>
        <w:ind w:left="-426" w:firstLine="426"/>
        <w:jc w:val="both"/>
      </w:pPr>
      <w:r w:rsidRPr="00154ED2">
        <w:t>7</w:t>
      </w:r>
      <w:r w:rsidR="00AC14DB" w:rsidRPr="00154ED2">
        <w:t>.2.  Настоящ</w:t>
      </w:r>
      <w:r w:rsidRPr="00154ED2">
        <w:t xml:space="preserve">ее </w:t>
      </w:r>
      <w:r w:rsidR="00036820" w:rsidRPr="00154ED2">
        <w:t>«</w:t>
      </w:r>
      <w:r w:rsidRPr="00154ED2">
        <w:t>Положение о п</w:t>
      </w:r>
      <w:r w:rsidR="00AC14DB" w:rsidRPr="00154ED2">
        <w:t>орядк</w:t>
      </w:r>
      <w:r w:rsidRPr="00154ED2">
        <w:t>е</w:t>
      </w:r>
      <w:r w:rsidR="00AC14DB" w:rsidRPr="00154ED2">
        <w:t xml:space="preserve"> и условия</w:t>
      </w:r>
      <w:r w:rsidRPr="00154ED2">
        <w:t>х</w:t>
      </w:r>
      <w:r w:rsidR="00AC14DB" w:rsidRPr="00154ED2">
        <w:t xml:space="preserve"> осуществления</w:t>
      </w:r>
      <w:r w:rsidRPr="00154ED2">
        <w:t xml:space="preserve"> приёма,</w:t>
      </w:r>
      <w:r w:rsidR="00AC14DB" w:rsidRPr="00154ED2">
        <w:t xml:space="preserve">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3A6FBA" w:rsidRPr="00154ED2">
        <w:t>, отчисления и восстановления</w:t>
      </w:r>
      <w:r w:rsidR="00036820" w:rsidRPr="00154ED2">
        <w:t>»</w:t>
      </w:r>
      <w:r w:rsidR="003A6FBA" w:rsidRPr="00154ED2">
        <w:t xml:space="preserve"> </w:t>
      </w:r>
      <w:r w:rsidR="00036820" w:rsidRPr="00154ED2">
        <w:t xml:space="preserve"> размещае</w:t>
      </w:r>
      <w:r w:rsidR="00AC14DB" w:rsidRPr="00154ED2">
        <w:t>тся для ознакомления на информационном стенде школы и на сайте МОАУ «СОШ № 67» в сети ИНТЕРНЕТ.</w:t>
      </w:r>
      <w:bookmarkStart w:id="1" w:name="_GoBack"/>
      <w:bookmarkEnd w:id="1"/>
    </w:p>
    <w:p w:rsidR="00B91977" w:rsidRPr="00154ED2" w:rsidRDefault="00B91977" w:rsidP="00BC10E9">
      <w:pPr>
        <w:jc w:val="center"/>
        <w:rPr>
          <w:b/>
        </w:rPr>
      </w:pPr>
    </w:p>
    <w:p w:rsidR="00516402" w:rsidRPr="00154ED2" w:rsidRDefault="00516402" w:rsidP="006E7FA7">
      <w:pPr>
        <w:jc w:val="both"/>
        <w:rPr>
          <w:b/>
        </w:rPr>
      </w:pPr>
    </w:p>
    <w:p w:rsidR="00516402" w:rsidRPr="00154ED2" w:rsidRDefault="00516402" w:rsidP="006E7FA7">
      <w:pPr>
        <w:jc w:val="both"/>
        <w:rPr>
          <w:b/>
        </w:rPr>
      </w:pPr>
    </w:p>
    <w:p w:rsidR="00516402" w:rsidRPr="00154ED2" w:rsidRDefault="00516402" w:rsidP="006E7FA7">
      <w:pPr>
        <w:jc w:val="both"/>
        <w:rPr>
          <w:b/>
        </w:rPr>
      </w:pPr>
    </w:p>
    <w:p w:rsidR="00516402" w:rsidRPr="00154ED2" w:rsidRDefault="00516402" w:rsidP="006E7FA7">
      <w:pPr>
        <w:jc w:val="both"/>
        <w:rPr>
          <w:b/>
        </w:rPr>
      </w:pPr>
    </w:p>
    <w:p w:rsidR="00516402" w:rsidRPr="00154ED2" w:rsidRDefault="00516402" w:rsidP="006E7FA7">
      <w:pPr>
        <w:jc w:val="both"/>
        <w:rPr>
          <w:b/>
        </w:rPr>
      </w:pPr>
    </w:p>
    <w:p w:rsidR="00516402" w:rsidRPr="00154ED2" w:rsidRDefault="00516402" w:rsidP="006E7FA7">
      <w:pPr>
        <w:jc w:val="both"/>
        <w:rPr>
          <w:b/>
        </w:rPr>
      </w:pPr>
    </w:p>
    <w:p w:rsidR="00516402" w:rsidRPr="00154ED2" w:rsidRDefault="00516402" w:rsidP="006E7FA7">
      <w:pPr>
        <w:jc w:val="both"/>
        <w:rPr>
          <w:b/>
        </w:rPr>
      </w:pPr>
    </w:p>
    <w:sectPr w:rsidR="00516402" w:rsidRPr="00154ED2" w:rsidSect="0025397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51" w:rsidRDefault="00215051" w:rsidP="00321BF5">
      <w:r>
        <w:separator/>
      </w:r>
    </w:p>
  </w:endnote>
  <w:endnote w:type="continuationSeparator" w:id="1">
    <w:p w:rsidR="00215051" w:rsidRDefault="00215051" w:rsidP="0032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345"/>
      <w:docPartObj>
        <w:docPartGallery w:val="Page Numbers (Bottom of Page)"/>
        <w:docPartUnique/>
      </w:docPartObj>
    </w:sdtPr>
    <w:sdtContent>
      <w:p w:rsidR="0062423F" w:rsidRDefault="0062423F">
        <w:pPr>
          <w:pStyle w:val="a8"/>
          <w:jc w:val="center"/>
        </w:pPr>
        <w:fldSimple w:instr=" PAGE   \* MERGEFORMAT ">
          <w:r w:rsidR="00965592">
            <w:rPr>
              <w:noProof/>
            </w:rPr>
            <w:t>11</w:t>
          </w:r>
        </w:fldSimple>
      </w:p>
    </w:sdtContent>
  </w:sdt>
  <w:p w:rsidR="0062423F" w:rsidRDefault="006242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51" w:rsidRDefault="00215051" w:rsidP="00321BF5">
      <w:r>
        <w:separator/>
      </w:r>
    </w:p>
  </w:footnote>
  <w:footnote w:type="continuationSeparator" w:id="1">
    <w:p w:rsidR="00215051" w:rsidRDefault="00215051" w:rsidP="00321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BB26C3"/>
    <w:multiLevelType w:val="multilevel"/>
    <w:tmpl w:val="69E85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01A71"/>
    <w:multiLevelType w:val="multilevel"/>
    <w:tmpl w:val="19B0D7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3D3E21"/>
    <w:multiLevelType w:val="hybridMultilevel"/>
    <w:tmpl w:val="7D187E4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C7544"/>
    <w:multiLevelType w:val="hybridMultilevel"/>
    <w:tmpl w:val="28FCB4B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22C0E"/>
    <w:multiLevelType w:val="multilevel"/>
    <w:tmpl w:val="7BAE60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80F62"/>
    <w:multiLevelType w:val="hybridMultilevel"/>
    <w:tmpl w:val="DDF0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579E7"/>
    <w:multiLevelType w:val="hybridMultilevel"/>
    <w:tmpl w:val="AF44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9AA"/>
    <w:rsid w:val="000000C7"/>
    <w:rsid w:val="00006086"/>
    <w:rsid w:val="00014158"/>
    <w:rsid w:val="000146D8"/>
    <w:rsid w:val="0001554A"/>
    <w:rsid w:val="0001697E"/>
    <w:rsid w:val="000179AA"/>
    <w:rsid w:val="00017CA3"/>
    <w:rsid w:val="000228CB"/>
    <w:rsid w:val="00026E89"/>
    <w:rsid w:val="000272F2"/>
    <w:rsid w:val="00033A3C"/>
    <w:rsid w:val="00034933"/>
    <w:rsid w:val="00036820"/>
    <w:rsid w:val="00041109"/>
    <w:rsid w:val="00042AA0"/>
    <w:rsid w:val="0004538A"/>
    <w:rsid w:val="0005284E"/>
    <w:rsid w:val="00053502"/>
    <w:rsid w:val="00054DED"/>
    <w:rsid w:val="00064327"/>
    <w:rsid w:val="00070090"/>
    <w:rsid w:val="0007356C"/>
    <w:rsid w:val="00087E9A"/>
    <w:rsid w:val="00091A7E"/>
    <w:rsid w:val="00096D1C"/>
    <w:rsid w:val="000978F5"/>
    <w:rsid w:val="000A6C59"/>
    <w:rsid w:val="000A7BC8"/>
    <w:rsid w:val="000B1EC9"/>
    <w:rsid w:val="000B47CD"/>
    <w:rsid w:val="000B6EA1"/>
    <w:rsid w:val="000C177E"/>
    <w:rsid w:val="000C26FC"/>
    <w:rsid w:val="000D02BB"/>
    <w:rsid w:val="000D6CD2"/>
    <w:rsid w:val="000D7B31"/>
    <w:rsid w:val="000E04B8"/>
    <w:rsid w:val="000E2F42"/>
    <w:rsid w:val="000E7EC7"/>
    <w:rsid w:val="000F79C9"/>
    <w:rsid w:val="000F7DD9"/>
    <w:rsid w:val="001011C2"/>
    <w:rsid w:val="00103594"/>
    <w:rsid w:val="0010487A"/>
    <w:rsid w:val="00124C5F"/>
    <w:rsid w:val="00142114"/>
    <w:rsid w:val="001458F4"/>
    <w:rsid w:val="00146662"/>
    <w:rsid w:val="001517CB"/>
    <w:rsid w:val="00154ED2"/>
    <w:rsid w:val="00156FA7"/>
    <w:rsid w:val="00157BE8"/>
    <w:rsid w:val="0016215C"/>
    <w:rsid w:val="0016582F"/>
    <w:rsid w:val="00165E0B"/>
    <w:rsid w:val="00167FF5"/>
    <w:rsid w:val="00170AB9"/>
    <w:rsid w:val="0017614A"/>
    <w:rsid w:val="00176303"/>
    <w:rsid w:val="001828D2"/>
    <w:rsid w:val="001832CF"/>
    <w:rsid w:val="001849F6"/>
    <w:rsid w:val="001A0B40"/>
    <w:rsid w:val="001B215A"/>
    <w:rsid w:val="001B4043"/>
    <w:rsid w:val="001B5675"/>
    <w:rsid w:val="001B7558"/>
    <w:rsid w:val="001C416B"/>
    <w:rsid w:val="001C4D24"/>
    <w:rsid w:val="001D0C87"/>
    <w:rsid w:val="001E41BC"/>
    <w:rsid w:val="001E4A42"/>
    <w:rsid w:val="001E6E2E"/>
    <w:rsid w:val="001E76A6"/>
    <w:rsid w:val="001F241F"/>
    <w:rsid w:val="0020207B"/>
    <w:rsid w:val="00204B7E"/>
    <w:rsid w:val="00207055"/>
    <w:rsid w:val="002075B2"/>
    <w:rsid w:val="002118EC"/>
    <w:rsid w:val="00215051"/>
    <w:rsid w:val="002223AF"/>
    <w:rsid w:val="002422E0"/>
    <w:rsid w:val="00244CE6"/>
    <w:rsid w:val="00251BAC"/>
    <w:rsid w:val="0025397E"/>
    <w:rsid w:val="0026183F"/>
    <w:rsid w:val="0028290F"/>
    <w:rsid w:val="002855DC"/>
    <w:rsid w:val="00285AAA"/>
    <w:rsid w:val="002874D5"/>
    <w:rsid w:val="00292035"/>
    <w:rsid w:val="002963D1"/>
    <w:rsid w:val="00297F83"/>
    <w:rsid w:val="002A1FBF"/>
    <w:rsid w:val="002A7535"/>
    <w:rsid w:val="002C4E1C"/>
    <w:rsid w:val="002C6374"/>
    <w:rsid w:val="002C65F6"/>
    <w:rsid w:val="002D1D94"/>
    <w:rsid w:val="002D3F69"/>
    <w:rsid w:val="002D61B5"/>
    <w:rsid w:val="002F0A75"/>
    <w:rsid w:val="002F5567"/>
    <w:rsid w:val="002F7343"/>
    <w:rsid w:val="00302DE9"/>
    <w:rsid w:val="00303561"/>
    <w:rsid w:val="0030766B"/>
    <w:rsid w:val="003126D5"/>
    <w:rsid w:val="003138EF"/>
    <w:rsid w:val="00320F55"/>
    <w:rsid w:val="00321BF5"/>
    <w:rsid w:val="003231C7"/>
    <w:rsid w:val="00331F0B"/>
    <w:rsid w:val="0033309A"/>
    <w:rsid w:val="00333CF7"/>
    <w:rsid w:val="00334DC9"/>
    <w:rsid w:val="00337659"/>
    <w:rsid w:val="00342B56"/>
    <w:rsid w:val="00346A9E"/>
    <w:rsid w:val="003501DE"/>
    <w:rsid w:val="00351061"/>
    <w:rsid w:val="003546BF"/>
    <w:rsid w:val="00355069"/>
    <w:rsid w:val="00357110"/>
    <w:rsid w:val="003736C4"/>
    <w:rsid w:val="003742EF"/>
    <w:rsid w:val="00380484"/>
    <w:rsid w:val="00380A49"/>
    <w:rsid w:val="00387C1B"/>
    <w:rsid w:val="00390829"/>
    <w:rsid w:val="0039458B"/>
    <w:rsid w:val="003A13BE"/>
    <w:rsid w:val="003A1510"/>
    <w:rsid w:val="003A5FEF"/>
    <w:rsid w:val="003A6FBA"/>
    <w:rsid w:val="003B1574"/>
    <w:rsid w:val="003B1611"/>
    <w:rsid w:val="003B3F92"/>
    <w:rsid w:val="003B75FC"/>
    <w:rsid w:val="003B7AF7"/>
    <w:rsid w:val="003C159D"/>
    <w:rsid w:val="003C27DF"/>
    <w:rsid w:val="003D1A75"/>
    <w:rsid w:val="003E44BA"/>
    <w:rsid w:val="003E4793"/>
    <w:rsid w:val="003E5AD2"/>
    <w:rsid w:val="003F0C5F"/>
    <w:rsid w:val="003F1754"/>
    <w:rsid w:val="003F4128"/>
    <w:rsid w:val="003F43B2"/>
    <w:rsid w:val="00407F25"/>
    <w:rsid w:val="0041162C"/>
    <w:rsid w:val="004118EA"/>
    <w:rsid w:val="00414311"/>
    <w:rsid w:val="0045130A"/>
    <w:rsid w:val="00456F77"/>
    <w:rsid w:val="0046788A"/>
    <w:rsid w:val="004714B9"/>
    <w:rsid w:val="00476E10"/>
    <w:rsid w:val="00480685"/>
    <w:rsid w:val="00484794"/>
    <w:rsid w:val="00485D69"/>
    <w:rsid w:val="00486DC3"/>
    <w:rsid w:val="00491EA6"/>
    <w:rsid w:val="00494408"/>
    <w:rsid w:val="00496105"/>
    <w:rsid w:val="004A5B47"/>
    <w:rsid w:val="004B1373"/>
    <w:rsid w:val="004B5BAA"/>
    <w:rsid w:val="004C0AD6"/>
    <w:rsid w:val="004C3D13"/>
    <w:rsid w:val="004D193E"/>
    <w:rsid w:val="004D2BA5"/>
    <w:rsid w:val="004E29FC"/>
    <w:rsid w:val="004E310C"/>
    <w:rsid w:val="004E7078"/>
    <w:rsid w:val="004F2306"/>
    <w:rsid w:val="004F4306"/>
    <w:rsid w:val="004F43C8"/>
    <w:rsid w:val="004F5E0C"/>
    <w:rsid w:val="0050155C"/>
    <w:rsid w:val="00502D6C"/>
    <w:rsid w:val="00503E5A"/>
    <w:rsid w:val="00506C9C"/>
    <w:rsid w:val="00516402"/>
    <w:rsid w:val="00517388"/>
    <w:rsid w:val="00520696"/>
    <w:rsid w:val="005276E9"/>
    <w:rsid w:val="00530AE7"/>
    <w:rsid w:val="005326A0"/>
    <w:rsid w:val="005434E4"/>
    <w:rsid w:val="005466C3"/>
    <w:rsid w:val="0055323C"/>
    <w:rsid w:val="005552E9"/>
    <w:rsid w:val="005574A7"/>
    <w:rsid w:val="0056028B"/>
    <w:rsid w:val="005604D9"/>
    <w:rsid w:val="00562339"/>
    <w:rsid w:val="005801EA"/>
    <w:rsid w:val="00591BA6"/>
    <w:rsid w:val="0059760B"/>
    <w:rsid w:val="005A4CB8"/>
    <w:rsid w:val="005B0DBB"/>
    <w:rsid w:val="005B3D63"/>
    <w:rsid w:val="005B7E44"/>
    <w:rsid w:val="005C4034"/>
    <w:rsid w:val="005C43B2"/>
    <w:rsid w:val="005C4F60"/>
    <w:rsid w:val="005C53C2"/>
    <w:rsid w:val="005C770A"/>
    <w:rsid w:val="005D03B3"/>
    <w:rsid w:val="005D2059"/>
    <w:rsid w:val="005D26AB"/>
    <w:rsid w:val="005D6864"/>
    <w:rsid w:val="005E1612"/>
    <w:rsid w:val="005E2662"/>
    <w:rsid w:val="005E4243"/>
    <w:rsid w:val="005E43C3"/>
    <w:rsid w:val="005F2493"/>
    <w:rsid w:val="005F468D"/>
    <w:rsid w:val="006039CE"/>
    <w:rsid w:val="006045FD"/>
    <w:rsid w:val="00611006"/>
    <w:rsid w:val="00620927"/>
    <w:rsid w:val="0062423F"/>
    <w:rsid w:val="006365A6"/>
    <w:rsid w:val="00644B54"/>
    <w:rsid w:val="0064712B"/>
    <w:rsid w:val="0065350B"/>
    <w:rsid w:val="00657273"/>
    <w:rsid w:val="0066430D"/>
    <w:rsid w:val="00666ED4"/>
    <w:rsid w:val="006854CC"/>
    <w:rsid w:val="00693865"/>
    <w:rsid w:val="0069457F"/>
    <w:rsid w:val="0069538A"/>
    <w:rsid w:val="00695D15"/>
    <w:rsid w:val="006A2872"/>
    <w:rsid w:val="006A7F60"/>
    <w:rsid w:val="006B193D"/>
    <w:rsid w:val="006B60D4"/>
    <w:rsid w:val="006B76E0"/>
    <w:rsid w:val="006C1989"/>
    <w:rsid w:val="006C6AFC"/>
    <w:rsid w:val="006D1261"/>
    <w:rsid w:val="006D3B43"/>
    <w:rsid w:val="006D4430"/>
    <w:rsid w:val="006D526B"/>
    <w:rsid w:val="006E1C73"/>
    <w:rsid w:val="006E2263"/>
    <w:rsid w:val="006E232F"/>
    <w:rsid w:val="006E2D10"/>
    <w:rsid w:val="006E7FA7"/>
    <w:rsid w:val="006F0071"/>
    <w:rsid w:val="006F1FFA"/>
    <w:rsid w:val="006F2904"/>
    <w:rsid w:val="006F5CF7"/>
    <w:rsid w:val="006F7470"/>
    <w:rsid w:val="007037B7"/>
    <w:rsid w:val="00705762"/>
    <w:rsid w:val="00711518"/>
    <w:rsid w:val="007151AF"/>
    <w:rsid w:val="00721B04"/>
    <w:rsid w:val="00724897"/>
    <w:rsid w:val="00730AE3"/>
    <w:rsid w:val="00736262"/>
    <w:rsid w:val="0074661B"/>
    <w:rsid w:val="007529E8"/>
    <w:rsid w:val="00754115"/>
    <w:rsid w:val="00761C33"/>
    <w:rsid w:val="0076436D"/>
    <w:rsid w:val="00766CD5"/>
    <w:rsid w:val="007675A5"/>
    <w:rsid w:val="00775684"/>
    <w:rsid w:val="00797D41"/>
    <w:rsid w:val="007B1142"/>
    <w:rsid w:val="007B68A4"/>
    <w:rsid w:val="007B7ACE"/>
    <w:rsid w:val="007C05F8"/>
    <w:rsid w:val="007C2B51"/>
    <w:rsid w:val="007C7294"/>
    <w:rsid w:val="007D3AF0"/>
    <w:rsid w:val="007D63CA"/>
    <w:rsid w:val="007E2EFB"/>
    <w:rsid w:val="007E75D9"/>
    <w:rsid w:val="007E7B1C"/>
    <w:rsid w:val="007F26B0"/>
    <w:rsid w:val="007F3448"/>
    <w:rsid w:val="007F4D37"/>
    <w:rsid w:val="00804692"/>
    <w:rsid w:val="0081207E"/>
    <w:rsid w:val="0081531E"/>
    <w:rsid w:val="008170CF"/>
    <w:rsid w:val="00823592"/>
    <w:rsid w:val="00826BF8"/>
    <w:rsid w:val="00854B71"/>
    <w:rsid w:val="00875E7A"/>
    <w:rsid w:val="00877A25"/>
    <w:rsid w:val="00893602"/>
    <w:rsid w:val="008A15A5"/>
    <w:rsid w:val="008A1AB2"/>
    <w:rsid w:val="008B096E"/>
    <w:rsid w:val="008B290D"/>
    <w:rsid w:val="008B4A91"/>
    <w:rsid w:val="008B7BFC"/>
    <w:rsid w:val="008C06D1"/>
    <w:rsid w:val="008C4CEB"/>
    <w:rsid w:val="008D0830"/>
    <w:rsid w:val="008D14C2"/>
    <w:rsid w:val="008E6AAF"/>
    <w:rsid w:val="008F2959"/>
    <w:rsid w:val="008F2F3E"/>
    <w:rsid w:val="008F31B8"/>
    <w:rsid w:val="008F6B5B"/>
    <w:rsid w:val="00902ECF"/>
    <w:rsid w:val="00906D70"/>
    <w:rsid w:val="00913BB5"/>
    <w:rsid w:val="00920F1A"/>
    <w:rsid w:val="00921856"/>
    <w:rsid w:val="00924988"/>
    <w:rsid w:val="0095377A"/>
    <w:rsid w:val="00965367"/>
    <w:rsid w:val="00965592"/>
    <w:rsid w:val="009819B8"/>
    <w:rsid w:val="00997783"/>
    <w:rsid w:val="009B2AEA"/>
    <w:rsid w:val="009D43F6"/>
    <w:rsid w:val="009D60BC"/>
    <w:rsid w:val="009E1486"/>
    <w:rsid w:val="009E1856"/>
    <w:rsid w:val="009E7AF5"/>
    <w:rsid w:val="009F17E2"/>
    <w:rsid w:val="009F1FAF"/>
    <w:rsid w:val="009F4466"/>
    <w:rsid w:val="00A0494C"/>
    <w:rsid w:val="00A11AA3"/>
    <w:rsid w:val="00A3350B"/>
    <w:rsid w:val="00A459CB"/>
    <w:rsid w:val="00A467CF"/>
    <w:rsid w:val="00A52152"/>
    <w:rsid w:val="00A52C07"/>
    <w:rsid w:val="00A558C3"/>
    <w:rsid w:val="00A6208D"/>
    <w:rsid w:val="00A623A4"/>
    <w:rsid w:val="00A66AD4"/>
    <w:rsid w:val="00A737B6"/>
    <w:rsid w:val="00A77BA9"/>
    <w:rsid w:val="00A80F3A"/>
    <w:rsid w:val="00A817C3"/>
    <w:rsid w:val="00A854DD"/>
    <w:rsid w:val="00AB102B"/>
    <w:rsid w:val="00AC14DB"/>
    <w:rsid w:val="00AC2AD1"/>
    <w:rsid w:val="00AC3467"/>
    <w:rsid w:val="00AC4697"/>
    <w:rsid w:val="00AC491E"/>
    <w:rsid w:val="00AC5CA3"/>
    <w:rsid w:val="00AC7144"/>
    <w:rsid w:val="00AD07DF"/>
    <w:rsid w:val="00AE1EB8"/>
    <w:rsid w:val="00AE238D"/>
    <w:rsid w:val="00AE556E"/>
    <w:rsid w:val="00AE66B0"/>
    <w:rsid w:val="00AE773C"/>
    <w:rsid w:val="00B00799"/>
    <w:rsid w:val="00B01350"/>
    <w:rsid w:val="00B02CCC"/>
    <w:rsid w:val="00B03CBB"/>
    <w:rsid w:val="00B0699B"/>
    <w:rsid w:val="00B10187"/>
    <w:rsid w:val="00B14E63"/>
    <w:rsid w:val="00B15761"/>
    <w:rsid w:val="00B21917"/>
    <w:rsid w:val="00B251ED"/>
    <w:rsid w:val="00B25B15"/>
    <w:rsid w:val="00B2603C"/>
    <w:rsid w:val="00B31EC5"/>
    <w:rsid w:val="00B3402E"/>
    <w:rsid w:val="00B37778"/>
    <w:rsid w:val="00B45B33"/>
    <w:rsid w:val="00B66DE0"/>
    <w:rsid w:val="00B74B56"/>
    <w:rsid w:val="00B777DA"/>
    <w:rsid w:val="00B91977"/>
    <w:rsid w:val="00BA5BF9"/>
    <w:rsid w:val="00BA7689"/>
    <w:rsid w:val="00BB085B"/>
    <w:rsid w:val="00BB5F45"/>
    <w:rsid w:val="00BC10E9"/>
    <w:rsid w:val="00BC14EF"/>
    <w:rsid w:val="00BC32BA"/>
    <w:rsid w:val="00BC3E83"/>
    <w:rsid w:val="00BE3DD2"/>
    <w:rsid w:val="00BE4767"/>
    <w:rsid w:val="00BE7D27"/>
    <w:rsid w:val="00C02835"/>
    <w:rsid w:val="00C04022"/>
    <w:rsid w:val="00C06E11"/>
    <w:rsid w:val="00C1116D"/>
    <w:rsid w:val="00C11922"/>
    <w:rsid w:val="00C17797"/>
    <w:rsid w:val="00C22DAE"/>
    <w:rsid w:val="00C3076F"/>
    <w:rsid w:val="00C410A2"/>
    <w:rsid w:val="00C5376C"/>
    <w:rsid w:val="00C53B30"/>
    <w:rsid w:val="00C55629"/>
    <w:rsid w:val="00C60062"/>
    <w:rsid w:val="00C62767"/>
    <w:rsid w:val="00C776F0"/>
    <w:rsid w:val="00C851DB"/>
    <w:rsid w:val="00C9112C"/>
    <w:rsid w:val="00C91329"/>
    <w:rsid w:val="00C95418"/>
    <w:rsid w:val="00C97FC5"/>
    <w:rsid w:val="00CA1370"/>
    <w:rsid w:val="00CA1CFF"/>
    <w:rsid w:val="00CA6F6F"/>
    <w:rsid w:val="00CC28FF"/>
    <w:rsid w:val="00CC2FF7"/>
    <w:rsid w:val="00CC640A"/>
    <w:rsid w:val="00CE073B"/>
    <w:rsid w:val="00CE2EB6"/>
    <w:rsid w:val="00CE7296"/>
    <w:rsid w:val="00CF0A32"/>
    <w:rsid w:val="00CF5A7C"/>
    <w:rsid w:val="00D00763"/>
    <w:rsid w:val="00D038D6"/>
    <w:rsid w:val="00D06FF0"/>
    <w:rsid w:val="00D108E0"/>
    <w:rsid w:val="00D1199B"/>
    <w:rsid w:val="00D23985"/>
    <w:rsid w:val="00D273FC"/>
    <w:rsid w:val="00D341EA"/>
    <w:rsid w:val="00D36490"/>
    <w:rsid w:val="00D371A2"/>
    <w:rsid w:val="00D377E7"/>
    <w:rsid w:val="00D40FF2"/>
    <w:rsid w:val="00D52FAD"/>
    <w:rsid w:val="00D56E46"/>
    <w:rsid w:val="00D63D9E"/>
    <w:rsid w:val="00D718EF"/>
    <w:rsid w:val="00D806E6"/>
    <w:rsid w:val="00D90F9B"/>
    <w:rsid w:val="00D91D84"/>
    <w:rsid w:val="00D96FEE"/>
    <w:rsid w:val="00DA25F3"/>
    <w:rsid w:val="00DA2800"/>
    <w:rsid w:val="00DB0F12"/>
    <w:rsid w:val="00DB271F"/>
    <w:rsid w:val="00DB3A68"/>
    <w:rsid w:val="00DB7163"/>
    <w:rsid w:val="00DC4B66"/>
    <w:rsid w:val="00DC5615"/>
    <w:rsid w:val="00DD1163"/>
    <w:rsid w:val="00DE05E6"/>
    <w:rsid w:val="00DE174A"/>
    <w:rsid w:val="00DE23CD"/>
    <w:rsid w:val="00DE5023"/>
    <w:rsid w:val="00DF2131"/>
    <w:rsid w:val="00DF7B19"/>
    <w:rsid w:val="00E02F04"/>
    <w:rsid w:val="00E02FA9"/>
    <w:rsid w:val="00E031B0"/>
    <w:rsid w:val="00E03BB5"/>
    <w:rsid w:val="00E044A5"/>
    <w:rsid w:val="00E071D7"/>
    <w:rsid w:val="00E13A46"/>
    <w:rsid w:val="00E13CE6"/>
    <w:rsid w:val="00E14435"/>
    <w:rsid w:val="00E20E96"/>
    <w:rsid w:val="00E23617"/>
    <w:rsid w:val="00E258F1"/>
    <w:rsid w:val="00E26652"/>
    <w:rsid w:val="00E26B5E"/>
    <w:rsid w:val="00E31847"/>
    <w:rsid w:val="00E3375F"/>
    <w:rsid w:val="00E45411"/>
    <w:rsid w:val="00E57D89"/>
    <w:rsid w:val="00E76ACD"/>
    <w:rsid w:val="00E90C02"/>
    <w:rsid w:val="00E95771"/>
    <w:rsid w:val="00EA19F1"/>
    <w:rsid w:val="00EA1C68"/>
    <w:rsid w:val="00EB386B"/>
    <w:rsid w:val="00EB761D"/>
    <w:rsid w:val="00EC0AF4"/>
    <w:rsid w:val="00EC1D3D"/>
    <w:rsid w:val="00ED0BF7"/>
    <w:rsid w:val="00EE0385"/>
    <w:rsid w:val="00EF3633"/>
    <w:rsid w:val="00F018A1"/>
    <w:rsid w:val="00F15DBC"/>
    <w:rsid w:val="00F16C0A"/>
    <w:rsid w:val="00F3066E"/>
    <w:rsid w:val="00F32059"/>
    <w:rsid w:val="00F34CD4"/>
    <w:rsid w:val="00F35EB2"/>
    <w:rsid w:val="00F41B77"/>
    <w:rsid w:val="00F43444"/>
    <w:rsid w:val="00F46D9B"/>
    <w:rsid w:val="00F51692"/>
    <w:rsid w:val="00F565E3"/>
    <w:rsid w:val="00F629FA"/>
    <w:rsid w:val="00F63987"/>
    <w:rsid w:val="00F74D58"/>
    <w:rsid w:val="00F84210"/>
    <w:rsid w:val="00F90A43"/>
    <w:rsid w:val="00F91D93"/>
    <w:rsid w:val="00FA2C70"/>
    <w:rsid w:val="00FA77B9"/>
    <w:rsid w:val="00FA7887"/>
    <w:rsid w:val="00FB32A2"/>
    <w:rsid w:val="00FC50C6"/>
    <w:rsid w:val="00FC5702"/>
    <w:rsid w:val="00FC57B6"/>
    <w:rsid w:val="00FC6765"/>
    <w:rsid w:val="00FD6E93"/>
    <w:rsid w:val="00F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9AA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0179A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9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179A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79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C416B"/>
    <w:pPr>
      <w:spacing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5">
    <w:name w:val="Hyperlink"/>
    <w:basedOn w:val="a0"/>
    <w:uiPriority w:val="99"/>
    <w:semiHidden/>
    <w:unhideWhenUsed/>
    <w:rsid w:val="00170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1B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B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4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9;&#1086;&#1087;&#1088;&#1086;&#1074;&#1086;&#1076;.%20&#1082;%20&#1087;&#1088;&#1080;&#1082;&#1072;&#1079;&#1091;%20&#1086;%20&#1087;&#1077;&#1088;&#1077;&#1074;&#1086;&#1076;&#1077;%20&#1086;&#1073;&#1091;&#1095;._docx" TargetMode="External"/><Relationship Id="rId13" Type="http://schemas.openxmlformats.org/officeDocument/2006/relationships/hyperlink" Target="file:///C:\Users\user\Desktop\&#1089;&#1086;&#1087;&#1088;&#1086;&#1074;&#1086;&#1076;.%20&#1082;%20&#1087;&#1088;&#1080;&#1082;&#1072;&#1079;&#1091;%20&#1086;%20&#1087;&#1077;&#1088;&#1077;&#1074;&#1086;&#1076;&#1077;%20&#1086;&#1073;&#1091;&#1095;._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9;&#1086;&#1087;&#1088;&#1086;&#1074;&#1086;&#1076;.%20&#1082;%20&#1087;&#1088;&#1080;&#1082;&#1072;&#1079;&#1091;%20&#1086;%20&#1087;&#1077;&#1088;&#1077;&#1074;&#1086;&#1076;&#1077;%20&#1086;&#1073;&#1091;&#1095;._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9;&#1086;&#1087;&#1088;&#1086;&#1074;&#1086;&#1076;.%20&#1082;%20&#1087;&#1088;&#1080;&#1082;&#1072;&#1079;&#1091;%20&#1086;%20&#1087;&#1077;&#1088;&#1077;&#1074;&#1086;&#1076;&#1077;%20&#1086;&#1073;&#1091;&#1095;._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Desktop\&#1089;&#1086;&#1087;&#1088;&#1086;&#1074;&#1086;&#1076;.%20&#1082;%20&#1087;&#1088;&#1080;&#1082;&#1072;&#1079;&#1091;%20&#1086;%20&#1087;&#1077;&#1088;&#1077;&#1074;&#1086;&#1076;&#1077;%20&#1086;&#1073;&#1091;&#1095;._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9;&#1086;&#1087;&#1088;&#1086;&#1074;&#1086;&#1076;.%20&#1082;%20&#1087;&#1088;&#1080;&#1082;&#1072;&#1079;&#1091;%20&#1086;%20&#1087;&#1077;&#1088;&#1077;&#1074;&#1086;&#1076;&#1077;%20&#1086;&#1073;&#1091;&#1095;._docx" TargetMode="External"/><Relationship Id="rId14" Type="http://schemas.openxmlformats.org/officeDocument/2006/relationships/hyperlink" Target="file:///C:\Users\user\Desktop\&#1089;&#1086;&#1087;&#1088;&#1086;&#1074;&#1086;&#1076;.%20&#1082;%20&#1087;&#1088;&#1080;&#1082;&#1072;&#1079;&#1091;%20&#1086;%20&#1087;&#1077;&#1088;&#1077;&#1074;&#1086;&#1076;&#1077;%20&#1086;&#1073;&#1091;&#1095;._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BAE7-3E00-48DE-B77F-2D6FFA4C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5</cp:revision>
  <cp:lastPrinted>2014-09-15T09:53:00Z</cp:lastPrinted>
  <dcterms:created xsi:type="dcterms:W3CDTF">2015-01-30T14:04:00Z</dcterms:created>
  <dcterms:modified xsi:type="dcterms:W3CDTF">2015-03-19T08:58:00Z</dcterms:modified>
</cp:coreProperties>
</file>